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4CB5D" w14:textId="2ED005B0" w:rsidR="00BE7A94" w:rsidRPr="00F01634" w:rsidRDefault="00BC48B5" w:rsidP="00412B5B">
      <w:pPr>
        <w:pStyle w:val="Cabealho"/>
        <w:pBdr>
          <w:top w:val="single" w:sz="4" w:space="2" w:color="auto"/>
          <w:left w:val="single" w:sz="4" w:space="4" w:color="auto"/>
          <w:bottom w:val="single" w:sz="4" w:space="1" w:color="auto"/>
          <w:right w:val="single" w:sz="4" w:space="4" w:color="auto"/>
        </w:pBdr>
        <w:shd w:val="clear" w:color="auto" w:fill="D9D9D9" w:themeFill="background1" w:themeFillShade="D9"/>
        <w:tabs>
          <w:tab w:val="left" w:pos="567"/>
          <w:tab w:val="left" w:pos="709"/>
          <w:tab w:val="left" w:pos="851"/>
        </w:tabs>
        <w:jc w:val="center"/>
        <w:rPr>
          <w:rFonts w:ascii="Times New Roman" w:hAnsi="Times New Roman" w:cs="Times New Roman"/>
          <w:b/>
          <w:sz w:val="24"/>
          <w:szCs w:val="24"/>
        </w:rPr>
      </w:pPr>
      <w:bookmarkStart w:id="0" w:name="_Hlk82471863"/>
      <w:r w:rsidRPr="00F01634">
        <w:rPr>
          <w:rFonts w:ascii="Times New Roman" w:hAnsi="Times New Roman" w:cs="Times New Roman"/>
          <w:b/>
          <w:sz w:val="24"/>
          <w:szCs w:val="24"/>
        </w:rPr>
        <w:t>TERMO DE REFERÊNCIA</w:t>
      </w:r>
      <w:r w:rsidR="00396BE1" w:rsidRPr="00F01634">
        <w:rPr>
          <w:rFonts w:ascii="Times New Roman" w:hAnsi="Times New Roman" w:cs="Times New Roman"/>
          <w:b/>
          <w:sz w:val="24"/>
          <w:szCs w:val="24"/>
        </w:rPr>
        <w:t xml:space="preserve"> </w:t>
      </w:r>
    </w:p>
    <w:p w14:paraId="62AA9C1B" w14:textId="77777777" w:rsidR="00E66A64" w:rsidRPr="00F01634" w:rsidRDefault="00E66A64" w:rsidP="00412B5B">
      <w:pPr>
        <w:pStyle w:val="Cabealho"/>
        <w:tabs>
          <w:tab w:val="left" w:pos="567"/>
          <w:tab w:val="left" w:pos="709"/>
          <w:tab w:val="left" w:pos="851"/>
        </w:tabs>
        <w:jc w:val="center"/>
        <w:rPr>
          <w:rFonts w:ascii="Times New Roman" w:hAnsi="Times New Roman" w:cs="Times New Roman"/>
          <w:b/>
          <w:sz w:val="24"/>
          <w:szCs w:val="24"/>
        </w:rPr>
      </w:pPr>
    </w:p>
    <w:p w14:paraId="6D2D4576" w14:textId="016664A0" w:rsidR="00BC48B5" w:rsidRPr="00F01634" w:rsidRDefault="00BC48B5" w:rsidP="00412B5B">
      <w:pPr>
        <w:pStyle w:val="Nivel01"/>
        <w:numPr>
          <w:ilvl w:val="0"/>
          <w:numId w:val="2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 w:val="left" w:pos="993"/>
        </w:tabs>
        <w:spacing w:before="0"/>
        <w:ind w:left="0" w:firstLine="0"/>
        <w:rPr>
          <w:rFonts w:ascii="Times New Roman" w:hAnsi="Times New Roman" w:cs="Times New Roman"/>
          <w:sz w:val="24"/>
          <w:szCs w:val="24"/>
        </w:rPr>
      </w:pPr>
      <w:r w:rsidRPr="00F01634">
        <w:rPr>
          <w:rFonts w:ascii="Times New Roman" w:hAnsi="Times New Roman" w:cs="Times New Roman"/>
          <w:sz w:val="24"/>
          <w:szCs w:val="24"/>
        </w:rPr>
        <w:t xml:space="preserve">CONDIÇÕES GERAIS DA CONTRATAÇÃO: </w:t>
      </w:r>
    </w:p>
    <w:p w14:paraId="1F79A86A" w14:textId="77777777" w:rsidR="008F2691" w:rsidRPr="00F01634" w:rsidRDefault="008F2691" w:rsidP="00412B5B">
      <w:pPr>
        <w:pStyle w:val="PADRO"/>
        <w:keepNext w:val="0"/>
        <w:widowControl/>
        <w:shd w:val="clear" w:color="auto" w:fill="auto"/>
        <w:tabs>
          <w:tab w:val="left" w:pos="567"/>
          <w:tab w:val="left" w:pos="851"/>
          <w:tab w:val="left" w:pos="993"/>
        </w:tabs>
        <w:suppressAutoHyphens w:val="0"/>
        <w:spacing w:before="0" w:after="0" w:line="240" w:lineRule="auto"/>
        <w:ind w:firstLine="0"/>
        <w:rPr>
          <w:rFonts w:ascii="Times New Roman" w:hAnsi="Times New Roman" w:cs="Times New Roman"/>
          <w:sz w:val="24"/>
        </w:rPr>
      </w:pPr>
    </w:p>
    <w:p w14:paraId="7DC77911" w14:textId="5983D61B" w:rsidR="006A2A57" w:rsidRPr="00F01634" w:rsidRDefault="006A2A57" w:rsidP="00412B5B">
      <w:pPr>
        <w:pStyle w:val="PargrafodaLista"/>
        <w:numPr>
          <w:ilvl w:val="1"/>
          <w:numId w:val="24"/>
        </w:numPr>
        <w:tabs>
          <w:tab w:val="left" w:pos="142"/>
          <w:tab w:val="left" w:pos="426"/>
          <w:tab w:val="left" w:pos="567"/>
          <w:tab w:val="left" w:pos="993"/>
          <w:tab w:val="left" w:pos="9072"/>
        </w:tabs>
        <w:spacing w:after="0" w:line="240" w:lineRule="auto"/>
        <w:ind w:left="0" w:firstLine="0"/>
        <w:jc w:val="both"/>
        <w:rPr>
          <w:rFonts w:ascii="Times New Roman" w:hAnsi="Times New Roman" w:cs="Times New Roman"/>
          <w:sz w:val="24"/>
          <w:szCs w:val="24"/>
        </w:rPr>
      </w:pPr>
      <w:r w:rsidRPr="00F01634">
        <w:rPr>
          <w:rFonts w:ascii="Times New Roman" w:hAnsi="Times New Roman" w:cs="Times New Roman"/>
          <w:sz w:val="24"/>
          <w:szCs w:val="24"/>
        </w:rPr>
        <w:t xml:space="preserve">O objeto da presente dispensa é a escolha da proposta mais vantajosa para a </w:t>
      </w:r>
      <w:r w:rsidR="008F2691" w:rsidRPr="00F01634">
        <w:rPr>
          <w:rFonts w:ascii="Times New Roman" w:hAnsi="Times New Roman" w:cs="Times New Roman"/>
          <w:b/>
          <w:sz w:val="24"/>
          <w:szCs w:val="24"/>
          <w:u w:val="single"/>
        </w:rPr>
        <w:t xml:space="preserve">Contratação de empresa para prestar serviço de manutenção predial </w:t>
      </w:r>
      <w:r w:rsidR="00743EE8" w:rsidRPr="00F01634">
        <w:rPr>
          <w:rFonts w:ascii="Times New Roman" w:hAnsi="Times New Roman" w:cs="Times New Roman"/>
          <w:b/>
          <w:sz w:val="24"/>
          <w:szCs w:val="24"/>
          <w:u w:val="single"/>
        </w:rPr>
        <w:t>preventiva e corretiva</w:t>
      </w:r>
      <w:r w:rsidR="008F2691" w:rsidRPr="00F01634">
        <w:rPr>
          <w:rFonts w:ascii="Times New Roman" w:hAnsi="Times New Roman" w:cs="Times New Roman"/>
          <w:b/>
          <w:sz w:val="24"/>
          <w:szCs w:val="24"/>
          <w:u w:val="single"/>
        </w:rPr>
        <w:t>, com fornecimento de materiais e mão de obra, para atender às demandas existentes no imóvel da Câmara Municipal de Nova Andradina</w:t>
      </w:r>
      <w:r w:rsidR="008F2691" w:rsidRPr="00F01634">
        <w:rPr>
          <w:rFonts w:ascii="Times New Roman" w:hAnsi="Times New Roman" w:cs="Times New Roman"/>
          <w:sz w:val="24"/>
          <w:szCs w:val="24"/>
        </w:rPr>
        <w:t xml:space="preserve">, </w:t>
      </w:r>
      <w:r w:rsidRPr="00F01634">
        <w:rPr>
          <w:rFonts w:ascii="Times New Roman" w:hAnsi="Times New Roman" w:cs="Times New Roman"/>
          <w:sz w:val="24"/>
          <w:szCs w:val="24"/>
        </w:rPr>
        <w:t xml:space="preserve">conforme condições, quantidades e exigências estabelecidas </w:t>
      </w:r>
      <w:r w:rsidR="00145027" w:rsidRPr="00F01634">
        <w:rPr>
          <w:rFonts w:ascii="Times New Roman" w:hAnsi="Times New Roman" w:cs="Times New Roman"/>
          <w:sz w:val="24"/>
          <w:szCs w:val="24"/>
        </w:rPr>
        <w:t>no</w:t>
      </w:r>
      <w:r w:rsidRPr="00F01634">
        <w:rPr>
          <w:rFonts w:ascii="Times New Roman" w:hAnsi="Times New Roman" w:cs="Times New Roman"/>
          <w:sz w:val="24"/>
          <w:szCs w:val="24"/>
        </w:rPr>
        <w:t xml:space="preserve"> </w:t>
      </w:r>
      <w:r w:rsidR="00C72521" w:rsidRPr="00F01634">
        <w:rPr>
          <w:rFonts w:ascii="Times New Roman" w:hAnsi="Times New Roman" w:cs="Times New Roman"/>
          <w:sz w:val="24"/>
          <w:szCs w:val="24"/>
        </w:rPr>
        <w:t>T</w:t>
      </w:r>
      <w:r w:rsidR="00843B10" w:rsidRPr="00F01634">
        <w:rPr>
          <w:rFonts w:ascii="Times New Roman" w:hAnsi="Times New Roman" w:cs="Times New Roman"/>
          <w:sz w:val="24"/>
          <w:szCs w:val="24"/>
        </w:rPr>
        <w:t xml:space="preserve">ermo de </w:t>
      </w:r>
      <w:r w:rsidR="00C72521" w:rsidRPr="00F01634">
        <w:rPr>
          <w:rFonts w:ascii="Times New Roman" w:hAnsi="Times New Roman" w:cs="Times New Roman"/>
          <w:sz w:val="24"/>
          <w:szCs w:val="24"/>
        </w:rPr>
        <w:t>Referência,</w:t>
      </w:r>
      <w:r w:rsidR="00843B10" w:rsidRPr="00F01634">
        <w:rPr>
          <w:rFonts w:ascii="Times New Roman" w:hAnsi="Times New Roman" w:cs="Times New Roman"/>
          <w:sz w:val="24"/>
          <w:szCs w:val="24"/>
        </w:rPr>
        <w:t xml:space="preserve"> Edital </w:t>
      </w:r>
      <w:r w:rsidRPr="00F01634">
        <w:rPr>
          <w:rFonts w:ascii="Times New Roman" w:hAnsi="Times New Roman" w:cs="Times New Roman"/>
          <w:sz w:val="24"/>
          <w:szCs w:val="24"/>
        </w:rPr>
        <w:t>e seus anexos.</w:t>
      </w:r>
    </w:p>
    <w:p w14:paraId="2C4E194D" w14:textId="77777777" w:rsidR="00770E3E" w:rsidRPr="00F01634" w:rsidRDefault="00770E3E" w:rsidP="00412B5B">
      <w:pPr>
        <w:pStyle w:val="PADRO"/>
        <w:keepNext w:val="0"/>
        <w:widowControl/>
        <w:shd w:val="clear" w:color="auto" w:fill="auto"/>
        <w:tabs>
          <w:tab w:val="left" w:pos="567"/>
          <w:tab w:val="left" w:pos="851"/>
          <w:tab w:val="left" w:pos="993"/>
        </w:tabs>
        <w:suppressAutoHyphens w:val="0"/>
        <w:spacing w:before="0" w:after="0" w:line="240" w:lineRule="auto"/>
        <w:ind w:firstLine="273"/>
        <w:rPr>
          <w:rFonts w:ascii="Times New Roman" w:hAnsi="Times New Roman" w:cs="Times New Roman"/>
          <w:sz w:val="24"/>
        </w:rPr>
      </w:pPr>
    </w:p>
    <w:tbl>
      <w:tblPr>
        <w:tblStyle w:val="Tabelacomgrade"/>
        <w:tblW w:w="5009" w:type="pct"/>
        <w:jc w:val="center"/>
        <w:tblLook w:val="04A0" w:firstRow="1" w:lastRow="0" w:firstColumn="1" w:lastColumn="0" w:noHBand="0" w:noVBand="1"/>
      </w:tblPr>
      <w:tblGrid>
        <w:gridCol w:w="798"/>
        <w:gridCol w:w="2653"/>
        <w:gridCol w:w="1807"/>
        <w:gridCol w:w="1678"/>
        <w:gridCol w:w="1636"/>
        <w:gridCol w:w="1501"/>
      </w:tblGrid>
      <w:tr w:rsidR="00553CE7" w:rsidRPr="00553CE7" w14:paraId="047B6BFF" w14:textId="039F3CD7" w:rsidTr="007D3D24">
        <w:trPr>
          <w:jc w:val="center"/>
        </w:trPr>
        <w:tc>
          <w:tcPr>
            <w:tcW w:w="396" w:type="pct"/>
          </w:tcPr>
          <w:p w14:paraId="4BD51FD5"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r w:rsidRPr="00553CE7">
              <w:rPr>
                <w:rFonts w:ascii="Times New Roman" w:hAnsi="Times New Roman" w:cs="Times New Roman"/>
                <w:b/>
                <w:bCs/>
                <w:color w:val="000000"/>
                <w:sz w:val="20"/>
                <w:szCs w:val="20"/>
                <w:shd w:val="clear" w:color="auto" w:fill="FFFFFF"/>
              </w:rPr>
              <w:t>ITEM</w:t>
            </w:r>
          </w:p>
        </w:tc>
        <w:tc>
          <w:tcPr>
            <w:tcW w:w="1317" w:type="pct"/>
          </w:tcPr>
          <w:p w14:paraId="4A330AEA"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r w:rsidRPr="00553CE7">
              <w:rPr>
                <w:rFonts w:ascii="Times New Roman" w:hAnsi="Times New Roman" w:cs="Times New Roman"/>
                <w:b/>
                <w:bCs/>
                <w:color w:val="000000"/>
                <w:sz w:val="20"/>
                <w:szCs w:val="20"/>
                <w:shd w:val="clear" w:color="auto" w:fill="FFFFFF"/>
              </w:rPr>
              <w:t>DESCRIÇÃO</w:t>
            </w:r>
          </w:p>
        </w:tc>
        <w:tc>
          <w:tcPr>
            <w:tcW w:w="897" w:type="pct"/>
          </w:tcPr>
          <w:p w14:paraId="2336995D" w14:textId="376573AB"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r>
              <w:rPr>
                <w:rFonts w:ascii="Times New Roman" w:hAnsi="Times New Roman" w:cs="Times New Roman"/>
                <w:b/>
                <w:bCs/>
                <w:color w:val="000000"/>
                <w:sz w:val="20"/>
                <w:szCs w:val="20"/>
                <w:shd w:val="clear" w:color="auto" w:fill="FFFFFF"/>
              </w:rPr>
              <w:t>UN.</w:t>
            </w:r>
            <w:r w:rsidRPr="00553CE7">
              <w:rPr>
                <w:rFonts w:ascii="Times New Roman" w:hAnsi="Times New Roman" w:cs="Times New Roman"/>
                <w:b/>
                <w:bCs/>
                <w:color w:val="000000"/>
                <w:sz w:val="20"/>
                <w:szCs w:val="20"/>
                <w:shd w:val="clear" w:color="auto" w:fill="FFFFFF"/>
              </w:rPr>
              <w:t xml:space="preserve"> DE MEDIDA</w:t>
            </w:r>
          </w:p>
        </w:tc>
        <w:tc>
          <w:tcPr>
            <w:tcW w:w="833" w:type="pct"/>
          </w:tcPr>
          <w:p w14:paraId="00A63CE9" w14:textId="3E38240B"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r>
              <w:rPr>
                <w:rFonts w:ascii="Times New Roman" w:hAnsi="Times New Roman" w:cs="Times New Roman"/>
                <w:b/>
                <w:bCs/>
                <w:color w:val="000000"/>
                <w:sz w:val="20"/>
                <w:szCs w:val="20"/>
                <w:shd w:val="clear" w:color="auto" w:fill="FFFFFF"/>
              </w:rPr>
              <w:t>QUANTIDADE</w:t>
            </w:r>
          </w:p>
        </w:tc>
        <w:tc>
          <w:tcPr>
            <w:tcW w:w="812" w:type="pct"/>
          </w:tcPr>
          <w:p w14:paraId="1BF56DA5" w14:textId="4441D177" w:rsidR="00553CE7" w:rsidRPr="00553CE7" w:rsidRDefault="00553CE7" w:rsidP="00553CE7">
            <w:pPr>
              <w:pStyle w:val="PargrafodaLista"/>
              <w:tabs>
                <w:tab w:val="left" w:pos="284"/>
                <w:tab w:val="left" w:pos="9072"/>
              </w:tabs>
              <w:ind w:left="0"/>
              <w:jc w:val="center"/>
              <w:rPr>
                <w:rFonts w:ascii="Times New Roman" w:hAnsi="Times New Roman" w:cs="Times New Roman"/>
                <w:b/>
                <w:bCs/>
                <w:color w:val="000000"/>
                <w:sz w:val="20"/>
                <w:szCs w:val="20"/>
                <w:shd w:val="clear" w:color="auto" w:fill="FFFFFF"/>
              </w:rPr>
            </w:pPr>
            <w:r w:rsidRPr="00553CE7">
              <w:rPr>
                <w:rFonts w:ascii="Times New Roman" w:hAnsi="Times New Roman" w:cs="Times New Roman"/>
                <w:b/>
                <w:bCs/>
                <w:color w:val="000000"/>
                <w:sz w:val="20"/>
                <w:szCs w:val="20"/>
                <w:shd w:val="clear" w:color="auto" w:fill="FFFFFF"/>
              </w:rPr>
              <w:t>Valor Unitário</w:t>
            </w:r>
          </w:p>
        </w:tc>
        <w:tc>
          <w:tcPr>
            <w:tcW w:w="746" w:type="pct"/>
          </w:tcPr>
          <w:p w14:paraId="0EEDBEA1" w14:textId="1BF32BCC" w:rsidR="00553CE7" w:rsidRPr="00553CE7" w:rsidRDefault="00553CE7" w:rsidP="00553CE7">
            <w:pPr>
              <w:pStyle w:val="PargrafodaLista"/>
              <w:tabs>
                <w:tab w:val="left" w:pos="284"/>
                <w:tab w:val="left" w:pos="9072"/>
              </w:tabs>
              <w:ind w:left="0"/>
              <w:jc w:val="center"/>
              <w:rPr>
                <w:rFonts w:ascii="Times New Roman" w:hAnsi="Times New Roman" w:cs="Times New Roman"/>
                <w:b/>
                <w:bCs/>
                <w:color w:val="000000"/>
                <w:sz w:val="20"/>
                <w:szCs w:val="20"/>
                <w:shd w:val="clear" w:color="auto" w:fill="FFFFFF"/>
              </w:rPr>
            </w:pPr>
            <w:r w:rsidRPr="00553CE7">
              <w:rPr>
                <w:rFonts w:ascii="Times New Roman" w:hAnsi="Times New Roman" w:cs="Times New Roman"/>
                <w:b/>
                <w:bCs/>
                <w:color w:val="000000"/>
                <w:sz w:val="20"/>
                <w:szCs w:val="20"/>
                <w:shd w:val="clear" w:color="auto" w:fill="FFFFFF"/>
              </w:rPr>
              <w:t>TOTAL</w:t>
            </w:r>
          </w:p>
        </w:tc>
      </w:tr>
      <w:tr w:rsidR="00553CE7" w:rsidRPr="00553CE7" w14:paraId="0C7C0E00" w14:textId="51B6D4A5" w:rsidTr="007D3D24">
        <w:trPr>
          <w:trHeight w:val="1836"/>
          <w:jc w:val="center"/>
        </w:trPr>
        <w:tc>
          <w:tcPr>
            <w:tcW w:w="396" w:type="pct"/>
          </w:tcPr>
          <w:p w14:paraId="0DEAD5B4"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bCs/>
                <w:color w:val="000000"/>
                <w:sz w:val="20"/>
                <w:szCs w:val="20"/>
                <w:shd w:val="clear" w:color="auto" w:fill="FFFFFF"/>
              </w:rPr>
            </w:pPr>
          </w:p>
          <w:p w14:paraId="051524FB"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bCs/>
                <w:color w:val="000000"/>
                <w:sz w:val="20"/>
                <w:szCs w:val="20"/>
                <w:shd w:val="clear" w:color="auto" w:fill="FFFFFF"/>
              </w:rPr>
            </w:pPr>
          </w:p>
          <w:p w14:paraId="17386970"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bCs/>
                <w:color w:val="000000"/>
                <w:sz w:val="20"/>
                <w:szCs w:val="20"/>
                <w:shd w:val="clear" w:color="auto" w:fill="FFFFFF"/>
              </w:rPr>
            </w:pPr>
          </w:p>
          <w:p w14:paraId="6A31B8D2"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bCs/>
                <w:color w:val="000000"/>
                <w:sz w:val="20"/>
                <w:szCs w:val="20"/>
                <w:shd w:val="clear" w:color="auto" w:fill="FFFFFF"/>
              </w:rPr>
            </w:pPr>
          </w:p>
          <w:p w14:paraId="108C3919"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r w:rsidRPr="00553CE7">
              <w:rPr>
                <w:rFonts w:ascii="Times New Roman" w:hAnsi="Times New Roman" w:cs="Times New Roman"/>
                <w:b/>
                <w:bCs/>
                <w:color w:val="000000"/>
                <w:sz w:val="20"/>
                <w:szCs w:val="20"/>
                <w:shd w:val="clear" w:color="auto" w:fill="FFFFFF"/>
              </w:rPr>
              <w:t>1</w:t>
            </w:r>
          </w:p>
        </w:tc>
        <w:tc>
          <w:tcPr>
            <w:tcW w:w="1317" w:type="pct"/>
          </w:tcPr>
          <w:p w14:paraId="6E7733D8" w14:textId="77777777" w:rsidR="00553CE7" w:rsidRPr="00553CE7" w:rsidRDefault="00553CE7" w:rsidP="00553CE7">
            <w:pPr>
              <w:pStyle w:val="PargrafodaLista"/>
              <w:tabs>
                <w:tab w:val="left" w:pos="284"/>
                <w:tab w:val="left" w:pos="9072"/>
              </w:tabs>
              <w:ind w:left="316" w:right="216"/>
              <w:jc w:val="both"/>
              <w:rPr>
                <w:rFonts w:ascii="Arial" w:hAnsi="Arial" w:cs="Arial"/>
                <w:color w:val="777777"/>
                <w:sz w:val="20"/>
                <w:szCs w:val="20"/>
                <w:shd w:val="clear" w:color="auto" w:fill="FFFFFF"/>
              </w:rPr>
            </w:pPr>
          </w:p>
          <w:p w14:paraId="7D64055E" w14:textId="77777777" w:rsidR="00553CE7" w:rsidRPr="00553CE7" w:rsidRDefault="00553CE7" w:rsidP="00553CE7">
            <w:pPr>
              <w:pStyle w:val="PargrafodaLista"/>
              <w:tabs>
                <w:tab w:val="left" w:pos="40"/>
                <w:tab w:val="left" w:pos="9072"/>
              </w:tabs>
              <w:ind w:left="40" w:right="216"/>
              <w:jc w:val="both"/>
              <w:rPr>
                <w:rFonts w:ascii="Times New Roman" w:hAnsi="Times New Roman" w:cs="Times New Roman"/>
                <w:b/>
                <w:sz w:val="20"/>
                <w:szCs w:val="20"/>
              </w:rPr>
            </w:pPr>
            <w:r w:rsidRPr="00553CE7">
              <w:rPr>
                <w:rFonts w:ascii="Arial" w:hAnsi="Arial" w:cs="Arial"/>
                <w:sz w:val="20"/>
                <w:szCs w:val="20"/>
                <w:shd w:val="clear" w:color="auto" w:fill="FFFFFF"/>
              </w:rPr>
              <w:t>Manutenção predial preventiva é o conjunto de ações realizadas de forma programada que visam prevenir a ocorrência de problemas futuros e detectar problemas existentes, mas ainda não percebidos, devendo, nesse caso, ser executada imediatamente a manutenção preventiva.</w:t>
            </w:r>
          </w:p>
        </w:tc>
        <w:tc>
          <w:tcPr>
            <w:tcW w:w="897" w:type="pct"/>
          </w:tcPr>
          <w:p w14:paraId="012EDA78" w14:textId="77777777" w:rsidR="00553CE7" w:rsidRPr="00553CE7" w:rsidRDefault="00553CE7" w:rsidP="00A74A18">
            <w:pPr>
              <w:pStyle w:val="PargrafodaLista"/>
              <w:tabs>
                <w:tab w:val="left" w:pos="284"/>
                <w:tab w:val="left" w:pos="9072"/>
              </w:tabs>
              <w:ind w:left="0"/>
              <w:jc w:val="center"/>
              <w:rPr>
                <w:rFonts w:ascii="Times New Roman" w:hAnsi="Times New Roman" w:cs="Times New Roman"/>
                <w:b/>
                <w:sz w:val="20"/>
                <w:szCs w:val="20"/>
              </w:rPr>
            </w:pPr>
          </w:p>
          <w:p w14:paraId="7D7FCFAF" w14:textId="77777777" w:rsidR="00553CE7" w:rsidRPr="00553CE7" w:rsidRDefault="00553CE7" w:rsidP="00A74A18">
            <w:pPr>
              <w:pStyle w:val="PargrafodaLista"/>
              <w:tabs>
                <w:tab w:val="left" w:pos="284"/>
                <w:tab w:val="left" w:pos="9072"/>
              </w:tabs>
              <w:ind w:left="0"/>
              <w:jc w:val="center"/>
              <w:rPr>
                <w:rFonts w:ascii="Times New Roman" w:hAnsi="Times New Roman" w:cs="Times New Roman"/>
                <w:b/>
                <w:sz w:val="20"/>
                <w:szCs w:val="20"/>
              </w:rPr>
            </w:pPr>
          </w:p>
          <w:p w14:paraId="408FEE11" w14:textId="77777777" w:rsidR="00553CE7" w:rsidRDefault="00553CE7" w:rsidP="00A74A18">
            <w:pPr>
              <w:pStyle w:val="PargrafodaLista"/>
              <w:tabs>
                <w:tab w:val="left" w:pos="284"/>
                <w:tab w:val="left" w:pos="9072"/>
              </w:tabs>
              <w:ind w:left="0"/>
              <w:jc w:val="center"/>
              <w:rPr>
                <w:rFonts w:ascii="Times New Roman" w:hAnsi="Times New Roman" w:cs="Times New Roman"/>
                <w:sz w:val="20"/>
                <w:szCs w:val="20"/>
              </w:rPr>
            </w:pPr>
          </w:p>
          <w:p w14:paraId="22952A47" w14:textId="77777777" w:rsidR="00553CE7" w:rsidRDefault="00553CE7" w:rsidP="00A74A18">
            <w:pPr>
              <w:pStyle w:val="PargrafodaLista"/>
              <w:tabs>
                <w:tab w:val="left" w:pos="284"/>
                <w:tab w:val="left" w:pos="9072"/>
              </w:tabs>
              <w:ind w:left="0"/>
              <w:jc w:val="center"/>
              <w:rPr>
                <w:rFonts w:ascii="Times New Roman" w:hAnsi="Times New Roman" w:cs="Times New Roman"/>
                <w:sz w:val="20"/>
                <w:szCs w:val="20"/>
              </w:rPr>
            </w:pPr>
          </w:p>
          <w:p w14:paraId="2B4F5F38" w14:textId="618ABD83" w:rsidR="00553CE7" w:rsidRPr="00553CE7" w:rsidRDefault="00553CE7" w:rsidP="00A74A18">
            <w:pPr>
              <w:pStyle w:val="PargrafodaLista"/>
              <w:tabs>
                <w:tab w:val="left" w:pos="284"/>
                <w:tab w:val="left" w:pos="9072"/>
              </w:tabs>
              <w:ind w:left="0"/>
              <w:jc w:val="center"/>
              <w:rPr>
                <w:rFonts w:ascii="Times New Roman" w:hAnsi="Times New Roman" w:cs="Times New Roman"/>
                <w:b/>
                <w:sz w:val="20"/>
                <w:szCs w:val="20"/>
              </w:rPr>
            </w:pPr>
            <w:r w:rsidRPr="00553CE7">
              <w:rPr>
                <w:rFonts w:ascii="Times New Roman" w:hAnsi="Times New Roman" w:cs="Times New Roman"/>
                <w:sz w:val="20"/>
                <w:szCs w:val="20"/>
              </w:rPr>
              <w:t>HORAS TRABALHADAS</w:t>
            </w:r>
          </w:p>
        </w:tc>
        <w:tc>
          <w:tcPr>
            <w:tcW w:w="833" w:type="pct"/>
          </w:tcPr>
          <w:p w14:paraId="1F04A2EA"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highlight w:val="yellow"/>
              </w:rPr>
            </w:pPr>
          </w:p>
          <w:p w14:paraId="0FEAADFF"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highlight w:val="yellow"/>
              </w:rPr>
            </w:pPr>
          </w:p>
          <w:p w14:paraId="3921D1F3"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highlight w:val="yellow"/>
              </w:rPr>
            </w:pPr>
          </w:p>
          <w:p w14:paraId="2A7749E9" w14:textId="77777777" w:rsidR="00553CE7" w:rsidRDefault="00553CE7" w:rsidP="00553CE7">
            <w:pPr>
              <w:pStyle w:val="PargrafodaLista"/>
              <w:tabs>
                <w:tab w:val="left" w:pos="284"/>
                <w:tab w:val="left" w:pos="9072"/>
              </w:tabs>
              <w:ind w:left="-217"/>
              <w:jc w:val="center"/>
              <w:rPr>
                <w:rFonts w:ascii="Times New Roman" w:hAnsi="Times New Roman" w:cs="Times New Roman"/>
                <w:b/>
                <w:sz w:val="20"/>
                <w:szCs w:val="20"/>
              </w:rPr>
            </w:pPr>
          </w:p>
          <w:p w14:paraId="33E51913" w14:textId="77777777" w:rsidR="00553CE7" w:rsidRDefault="00553CE7" w:rsidP="00553CE7">
            <w:pPr>
              <w:pStyle w:val="PargrafodaLista"/>
              <w:tabs>
                <w:tab w:val="left" w:pos="284"/>
                <w:tab w:val="left" w:pos="9072"/>
              </w:tabs>
              <w:ind w:left="-217"/>
              <w:jc w:val="center"/>
              <w:rPr>
                <w:rFonts w:ascii="Times New Roman" w:hAnsi="Times New Roman" w:cs="Times New Roman"/>
                <w:b/>
                <w:sz w:val="20"/>
                <w:szCs w:val="20"/>
              </w:rPr>
            </w:pPr>
          </w:p>
          <w:p w14:paraId="61802799" w14:textId="2A1CF4B9" w:rsidR="00553CE7" w:rsidRPr="00553CE7" w:rsidRDefault="00553CE7" w:rsidP="00553CE7">
            <w:pPr>
              <w:pStyle w:val="PargrafodaLista"/>
              <w:tabs>
                <w:tab w:val="left" w:pos="284"/>
                <w:tab w:val="left" w:pos="9072"/>
              </w:tabs>
              <w:ind w:left="-217"/>
              <w:jc w:val="center"/>
              <w:rPr>
                <w:rFonts w:ascii="Times New Roman" w:hAnsi="Times New Roman" w:cs="Times New Roman"/>
                <w:b/>
                <w:sz w:val="20"/>
                <w:szCs w:val="20"/>
                <w:highlight w:val="yellow"/>
              </w:rPr>
            </w:pPr>
            <w:r w:rsidRPr="00553CE7">
              <w:rPr>
                <w:rFonts w:ascii="Times New Roman" w:hAnsi="Times New Roman" w:cs="Times New Roman"/>
                <w:b/>
                <w:sz w:val="20"/>
                <w:szCs w:val="20"/>
              </w:rPr>
              <w:t>350 horas</w:t>
            </w:r>
          </w:p>
        </w:tc>
        <w:tc>
          <w:tcPr>
            <w:tcW w:w="812" w:type="pct"/>
          </w:tcPr>
          <w:p w14:paraId="67B53B50"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5EBBA17A"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57C8F576"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4F570602"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562C5E74"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00426F33" w14:textId="223D9399"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r w:rsidRPr="00553CE7">
              <w:rPr>
                <w:rFonts w:ascii="Times New Roman" w:hAnsi="Times New Roman" w:cs="Times New Roman"/>
                <w:b/>
                <w:sz w:val="20"/>
                <w:szCs w:val="20"/>
              </w:rPr>
              <w:t>R$ 117,65</w:t>
            </w:r>
          </w:p>
        </w:tc>
        <w:tc>
          <w:tcPr>
            <w:tcW w:w="746" w:type="pct"/>
          </w:tcPr>
          <w:p w14:paraId="0990EE4E"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599FEA43"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533F9572"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2915FFA1"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5EF0C5B2"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6E089395" w14:textId="3936E3AF"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r w:rsidRPr="00553CE7">
              <w:rPr>
                <w:rFonts w:ascii="Times New Roman" w:hAnsi="Times New Roman" w:cs="Times New Roman"/>
                <w:b/>
                <w:sz w:val="20"/>
                <w:szCs w:val="20"/>
              </w:rPr>
              <w:t>R$ 41.177,50</w:t>
            </w:r>
          </w:p>
        </w:tc>
      </w:tr>
      <w:tr w:rsidR="00553CE7" w:rsidRPr="00553CE7" w14:paraId="56D505B7" w14:textId="5A12AC92" w:rsidTr="007D3D24">
        <w:trPr>
          <w:jc w:val="center"/>
        </w:trPr>
        <w:tc>
          <w:tcPr>
            <w:tcW w:w="396" w:type="pct"/>
          </w:tcPr>
          <w:p w14:paraId="0E31BB51"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bCs/>
                <w:color w:val="000000"/>
                <w:sz w:val="20"/>
                <w:szCs w:val="20"/>
                <w:shd w:val="clear" w:color="auto" w:fill="FFFFFF"/>
              </w:rPr>
            </w:pPr>
          </w:p>
          <w:p w14:paraId="24EBD770"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bCs/>
                <w:color w:val="000000"/>
                <w:sz w:val="20"/>
                <w:szCs w:val="20"/>
                <w:shd w:val="clear" w:color="auto" w:fill="FFFFFF"/>
              </w:rPr>
            </w:pPr>
          </w:p>
          <w:p w14:paraId="06B4A255"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bCs/>
                <w:color w:val="000000"/>
                <w:sz w:val="20"/>
                <w:szCs w:val="20"/>
                <w:shd w:val="clear" w:color="auto" w:fill="FFFFFF"/>
              </w:rPr>
            </w:pPr>
            <w:r w:rsidRPr="00553CE7">
              <w:rPr>
                <w:rFonts w:ascii="Times New Roman" w:hAnsi="Times New Roman" w:cs="Times New Roman"/>
                <w:b/>
                <w:bCs/>
                <w:color w:val="000000"/>
                <w:sz w:val="20"/>
                <w:szCs w:val="20"/>
                <w:shd w:val="clear" w:color="auto" w:fill="FFFFFF"/>
              </w:rPr>
              <w:t>2</w:t>
            </w:r>
          </w:p>
        </w:tc>
        <w:tc>
          <w:tcPr>
            <w:tcW w:w="1317" w:type="pct"/>
          </w:tcPr>
          <w:p w14:paraId="5AC444A9" w14:textId="77777777" w:rsidR="00553CE7" w:rsidRPr="00553CE7" w:rsidRDefault="00553CE7" w:rsidP="00553CE7">
            <w:pPr>
              <w:pStyle w:val="PargrafodaLista"/>
              <w:tabs>
                <w:tab w:val="left" w:pos="284"/>
                <w:tab w:val="left" w:pos="9072"/>
              </w:tabs>
              <w:ind w:left="316" w:right="216"/>
              <w:jc w:val="both"/>
              <w:rPr>
                <w:rFonts w:ascii="Arial" w:hAnsi="Arial" w:cs="Arial"/>
                <w:sz w:val="20"/>
                <w:szCs w:val="20"/>
                <w:shd w:val="clear" w:color="auto" w:fill="FFFFFF"/>
              </w:rPr>
            </w:pPr>
          </w:p>
          <w:p w14:paraId="368AE08F" w14:textId="77777777" w:rsidR="00553CE7" w:rsidRPr="00553CE7" w:rsidRDefault="00553CE7" w:rsidP="00553CE7">
            <w:pPr>
              <w:pStyle w:val="PargrafodaLista"/>
              <w:tabs>
                <w:tab w:val="left" w:pos="40"/>
                <w:tab w:val="left" w:pos="9072"/>
              </w:tabs>
              <w:ind w:left="40" w:right="216"/>
              <w:jc w:val="both"/>
              <w:rPr>
                <w:rFonts w:ascii="Arial" w:hAnsi="Arial" w:cs="Arial"/>
                <w:sz w:val="20"/>
                <w:szCs w:val="20"/>
                <w:shd w:val="clear" w:color="auto" w:fill="FFFFFF"/>
              </w:rPr>
            </w:pPr>
            <w:r w:rsidRPr="00553CE7">
              <w:rPr>
                <w:rFonts w:ascii="Arial" w:hAnsi="Arial" w:cs="Arial"/>
                <w:sz w:val="20"/>
                <w:szCs w:val="20"/>
                <w:shd w:val="clear" w:color="auto" w:fill="FFFFFF"/>
              </w:rPr>
              <w:t>Manutenção predial corretiva compreende ações que visam o atendimento das necessidades de reparos identificadas quando da manutenção predial preventiva e/ou excepcionalmente formuladas pela Câmara Municipal - MS, sendo subdivididas em emergenciais e eletivos.</w:t>
            </w:r>
          </w:p>
        </w:tc>
        <w:tc>
          <w:tcPr>
            <w:tcW w:w="897" w:type="pct"/>
          </w:tcPr>
          <w:p w14:paraId="08D5ADA3" w14:textId="1F5B32FC" w:rsidR="00553CE7" w:rsidRPr="00553CE7" w:rsidRDefault="00553CE7" w:rsidP="00A74A18">
            <w:pPr>
              <w:pStyle w:val="PargrafodaLista"/>
              <w:tabs>
                <w:tab w:val="left" w:pos="284"/>
                <w:tab w:val="left" w:pos="9072"/>
              </w:tabs>
              <w:ind w:left="0"/>
              <w:jc w:val="center"/>
              <w:rPr>
                <w:rFonts w:ascii="Times New Roman" w:hAnsi="Times New Roman" w:cs="Times New Roman"/>
                <w:sz w:val="20"/>
                <w:szCs w:val="20"/>
              </w:rPr>
            </w:pPr>
          </w:p>
          <w:p w14:paraId="6A563CCB" w14:textId="77777777" w:rsidR="00553CE7" w:rsidRDefault="00553CE7" w:rsidP="00A74A18">
            <w:pPr>
              <w:pStyle w:val="PargrafodaLista"/>
              <w:tabs>
                <w:tab w:val="left" w:pos="284"/>
                <w:tab w:val="left" w:pos="9072"/>
              </w:tabs>
              <w:ind w:left="0"/>
              <w:jc w:val="center"/>
              <w:rPr>
                <w:rFonts w:ascii="Times New Roman" w:hAnsi="Times New Roman" w:cs="Times New Roman"/>
                <w:sz w:val="20"/>
                <w:szCs w:val="20"/>
              </w:rPr>
            </w:pPr>
          </w:p>
          <w:p w14:paraId="313223AC" w14:textId="77777777" w:rsidR="00553CE7" w:rsidRDefault="00553CE7" w:rsidP="00A74A18">
            <w:pPr>
              <w:pStyle w:val="PargrafodaLista"/>
              <w:tabs>
                <w:tab w:val="left" w:pos="284"/>
                <w:tab w:val="left" w:pos="9072"/>
              </w:tabs>
              <w:ind w:left="0"/>
              <w:jc w:val="center"/>
              <w:rPr>
                <w:rFonts w:ascii="Times New Roman" w:hAnsi="Times New Roman" w:cs="Times New Roman"/>
                <w:sz w:val="20"/>
                <w:szCs w:val="20"/>
              </w:rPr>
            </w:pPr>
          </w:p>
          <w:p w14:paraId="47329043" w14:textId="77777777" w:rsidR="00553CE7" w:rsidRDefault="00553CE7" w:rsidP="00A74A18">
            <w:pPr>
              <w:pStyle w:val="PargrafodaLista"/>
              <w:tabs>
                <w:tab w:val="left" w:pos="284"/>
                <w:tab w:val="left" w:pos="9072"/>
              </w:tabs>
              <w:ind w:left="0"/>
              <w:jc w:val="center"/>
              <w:rPr>
                <w:rFonts w:ascii="Times New Roman" w:hAnsi="Times New Roman" w:cs="Times New Roman"/>
                <w:sz w:val="20"/>
                <w:szCs w:val="20"/>
              </w:rPr>
            </w:pPr>
          </w:p>
          <w:p w14:paraId="0872F7F9" w14:textId="43B30E26" w:rsidR="00553CE7" w:rsidRPr="00553CE7" w:rsidRDefault="00553CE7" w:rsidP="00A74A18">
            <w:pPr>
              <w:pStyle w:val="PargrafodaLista"/>
              <w:tabs>
                <w:tab w:val="left" w:pos="284"/>
                <w:tab w:val="left" w:pos="9072"/>
              </w:tabs>
              <w:ind w:left="0"/>
              <w:jc w:val="center"/>
              <w:rPr>
                <w:rFonts w:ascii="Times New Roman" w:hAnsi="Times New Roman" w:cs="Times New Roman"/>
                <w:b/>
                <w:sz w:val="20"/>
                <w:szCs w:val="20"/>
              </w:rPr>
            </w:pPr>
            <w:r w:rsidRPr="00553CE7">
              <w:rPr>
                <w:rFonts w:ascii="Times New Roman" w:hAnsi="Times New Roman" w:cs="Times New Roman"/>
                <w:sz w:val="20"/>
                <w:szCs w:val="20"/>
              </w:rPr>
              <w:t>HORAS TRABALHADAS</w:t>
            </w:r>
          </w:p>
        </w:tc>
        <w:tc>
          <w:tcPr>
            <w:tcW w:w="833" w:type="pct"/>
          </w:tcPr>
          <w:p w14:paraId="3D9FAFF3"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highlight w:val="yellow"/>
              </w:rPr>
            </w:pPr>
          </w:p>
          <w:p w14:paraId="322DC25D" w14:textId="77777777" w:rsidR="00553CE7" w:rsidRPr="00553CE7" w:rsidRDefault="00553CE7" w:rsidP="00553CE7">
            <w:pPr>
              <w:jc w:val="center"/>
              <w:rPr>
                <w:rFonts w:ascii="Times New Roman" w:hAnsi="Times New Roman" w:cs="Times New Roman"/>
                <w:sz w:val="20"/>
                <w:szCs w:val="20"/>
                <w:highlight w:val="yellow"/>
              </w:rPr>
            </w:pPr>
          </w:p>
          <w:p w14:paraId="417BDAC1" w14:textId="77777777" w:rsid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28E1481B" w14:textId="77777777" w:rsid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2169FCD9" w14:textId="77777777" w:rsid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20862F65" w14:textId="230F6A33"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highlight w:val="yellow"/>
              </w:rPr>
            </w:pPr>
            <w:r w:rsidRPr="00553CE7">
              <w:rPr>
                <w:rFonts w:ascii="Times New Roman" w:hAnsi="Times New Roman" w:cs="Times New Roman"/>
                <w:b/>
                <w:sz w:val="20"/>
                <w:szCs w:val="20"/>
              </w:rPr>
              <w:t>350 horas</w:t>
            </w:r>
          </w:p>
        </w:tc>
        <w:tc>
          <w:tcPr>
            <w:tcW w:w="812" w:type="pct"/>
          </w:tcPr>
          <w:p w14:paraId="7E440060"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0500F264"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4CC3E2EE"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60B0F0A8"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3F246353"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073B5B70" w14:textId="4689E03F"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r w:rsidRPr="00553CE7">
              <w:rPr>
                <w:rFonts w:ascii="Times New Roman" w:hAnsi="Times New Roman" w:cs="Times New Roman"/>
                <w:b/>
                <w:sz w:val="20"/>
                <w:szCs w:val="20"/>
              </w:rPr>
              <w:t>R$ 122,65</w:t>
            </w:r>
          </w:p>
        </w:tc>
        <w:tc>
          <w:tcPr>
            <w:tcW w:w="746" w:type="pct"/>
          </w:tcPr>
          <w:p w14:paraId="349CEA54"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1B83301A"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50CFE23A"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54C8E8ED"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4BC12903"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1973372E" w14:textId="37B8A5D2"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r w:rsidRPr="00553CE7">
              <w:rPr>
                <w:rFonts w:ascii="Times New Roman" w:hAnsi="Times New Roman" w:cs="Times New Roman"/>
                <w:b/>
                <w:sz w:val="20"/>
                <w:szCs w:val="20"/>
              </w:rPr>
              <w:t>R$ 42.927,50</w:t>
            </w:r>
          </w:p>
        </w:tc>
      </w:tr>
      <w:tr w:rsidR="00553CE7" w:rsidRPr="00553CE7" w14:paraId="54BE07CD" w14:textId="7418A6E4" w:rsidTr="007D3D24">
        <w:trPr>
          <w:jc w:val="center"/>
        </w:trPr>
        <w:tc>
          <w:tcPr>
            <w:tcW w:w="396" w:type="pct"/>
          </w:tcPr>
          <w:p w14:paraId="45491705"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bCs/>
                <w:color w:val="000000"/>
                <w:sz w:val="20"/>
                <w:szCs w:val="20"/>
                <w:shd w:val="clear" w:color="auto" w:fill="FFFFFF"/>
              </w:rPr>
            </w:pPr>
          </w:p>
          <w:p w14:paraId="2004F6FB"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bCs/>
                <w:color w:val="000000"/>
                <w:sz w:val="20"/>
                <w:szCs w:val="20"/>
                <w:shd w:val="clear" w:color="auto" w:fill="FFFFFF"/>
              </w:rPr>
            </w:pPr>
            <w:r w:rsidRPr="00553CE7">
              <w:rPr>
                <w:rFonts w:ascii="Times New Roman" w:hAnsi="Times New Roman" w:cs="Times New Roman"/>
                <w:b/>
                <w:bCs/>
                <w:color w:val="000000"/>
                <w:sz w:val="20"/>
                <w:szCs w:val="20"/>
                <w:shd w:val="clear" w:color="auto" w:fill="FFFFFF"/>
              </w:rPr>
              <w:t>3</w:t>
            </w:r>
          </w:p>
        </w:tc>
        <w:tc>
          <w:tcPr>
            <w:tcW w:w="1317" w:type="pct"/>
          </w:tcPr>
          <w:p w14:paraId="7983BEB1" w14:textId="77777777" w:rsidR="00553CE7" w:rsidRPr="00553CE7" w:rsidRDefault="00553CE7" w:rsidP="00553CE7">
            <w:pPr>
              <w:tabs>
                <w:tab w:val="left" w:pos="284"/>
                <w:tab w:val="left" w:pos="9072"/>
              </w:tabs>
              <w:ind w:left="258" w:right="216"/>
              <w:jc w:val="both"/>
              <w:rPr>
                <w:rFonts w:ascii="Arial" w:hAnsi="Arial" w:cs="Arial"/>
                <w:color w:val="777777"/>
                <w:sz w:val="20"/>
                <w:szCs w:val="20"/>
                <w:shd w:val="clear" w:color="auto" w:fill="FFFFFF"/>
              </w:rPr>
            </w:pPr>
          </w:p>
          <w:p w14:paraId="19FC7929" w14:textId="189990DD" w:rsidR="00553CE7" w:rsidRDefault="00553CE7" w:rsidP="00553CE7">
            <w:pPr>
              <w:tabs>
                <w:tab w:val="left" w:pos="284"/>
                <w:tab w:val="left" w:pos="9072"/>
              </w:tabs>
              <w:ind w:right="216"/>
              <w:jc w:val="both"/>
              <w:rPr>
                <w:rFonts w:ascii="Arial" w:hAnsi="Arial" w:cs="Arial"/>
                <w:sz w:val="20"/>
                <w:szCs w:val="20"/>
                <w:shd w:val="clear" w:color="auto" w:fill="FFFFFF"/>
              </w:rPr>
            </w:pPr>
            <w:r>
              <w:rPr>
                <w:rFonts w:ascii="Arial" w:hAnsi="Arial" w:cs="Arial"/>
                <w:sz w:val="20"/>
                <w:szCs w:val="20"/>
                <w:shd w:val="clear" w:color="auto" w:fill="FFFFFF"/>
              </w:rPr>
              <w:t xml:space="preserve">Fornecimento de </w:t>
            </w:r>
            <w:r w:rsidRPr="00553CE7">
              <w:rPr>
                <w:rFonts w:ascii="Arial" w:hAnsi="Arial" w:cs="Arial"/>
                <w:sz w:val="20"/>
                <w:szCs w:val="20"/>
                <w:shd w:val="clear" w:color="auto" w:fill="FFFFFF"/>
              </w:rPr>
              <w:t>materiais/produtos para reparos predial</w:t>
            </w:r>
          </w:p>
          <w:p w14:paraId="4E377F64" w14:textId="63219275" w:rsidR="00553CE7" w:rsidRPr="00553CE7" w:rsidRDefault="00553CE7" w:rsidP="00553CE7">
            <w:pPr>
              <w:tabs>
                <w:tab w:val="left" w:pos="284"/>
                <w:tab w:val="left" w:pos="9072"/>
              </w:tabs>
              <w:ind w:left="258" w:right="216"/>
              <w:jc w:val="both"/>
              <w:rPr>
                <w:rFonts w:ascii="Times New Roman" w:hAnsi="Times New Roman" w:cs="Times New Roman"/>
                <w:b/>
                <w:sz w:val="20"/>
                <w:szCs w:val="20"/>
              </w:rPr>
            </w:pPr>
          </w:p>
        </w:tc>
        <w:tc>
          <w:tcPr>
            <w:tcW w:w="897" w:type="pct"/>
          </w:tcPr>
          <w:p w14:paraId="421EF92B" w14:textId="77777777" w:rsidR="00553CE7" w:rsidRPr="00553CE7" w:rsidRDefault="00553CE7" w:rsidP="00553CE7">
            <w:pPr>
              <w:pStyle w:val="PargrafodaLista"/>
              <w:tabs>
                <w:tab w:val="left" w:pos="284"/>
                <w:tab w:val="left" w:pos="9072"/>
              </w:tabs>
              <w:ind w:left="0"/>
              <w:jc w:val="both"/>
              <w:rPr>
                <w:rFonts w:ascii="Times New Roman" w:hAnsi="Times New Roman" w:cs="Times New Roman"/>
                <w:b/>
                <w:sz w:val="20"/>
                <w:szCs w:val="20"/>
              </w:rPr>
            </w:pPr>
            <w:r w:rsidRPr="00553CE7">
              <w:rPr>
                <w:rFonts w:ascii="Times New Roman" w:hAnsi="Times New Roman" w:cs="Times New Roman"/>
                <w:b/>
                <w:sz w:val="20"/>
                <w:szCs w:val="20"/>
              </w:rPr>
              <w:t xml:space="preserve"> </w:t>
            </w:r>
          </w:p>
          <w:p w14:paraId="3949B84B" w14:textId="1FC00BED" w:rsidR="00553CE7" w:rsidRPr="00553CE7" w:rsidRDefault="00553CE7" w:rsidP="00553CE7">
            <w:pPr>
              <w:pStyle w:val="PargrafodaLista"/>
              <w:tabs>
                <w:tab w:val="left" w:pos="284"/>
                <w:tab w:val="left" w:pos="9072"/>
              </w:tabs>
              <w:ind w:left="0"/>
              <w:jc w:val="both"/>
              <w:rPr>
                <w:rFonts w:ascii="Times New Roman" w:hAnsi="Times New Roman" w:cs="Times New Roman"/>
                <w:b/>
                <w:sz w:val="20"/>
                <w:szCs w:val="20"/>
              </w:rPr>
            </w:pPr>
          </w:p>
        </w:tc>
        <w:tc>
          <w:tcPr>
            <w:tcW w:w="833" w:type="pct"/>
          </w:tcPr>
          <w:p w14:paraId="5C2FEEA2"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35E2B171" w14:textId="77777777"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r w:rsidRPr="00553CE7">
              <w:rPr>
                <w:rFonts w:ascii="Times New Roman" w:hAnsi="Times New Roman" w:cs="Times New Roman"/>
                <w:b/>
                <w:sz w:val="20"/>
                <w:szCs w:val="20"/>
              </w:rPr>
              <w:t>R$ 80.000,00</w:t>
            </w:r>
          </w:p>
        </w:tc>
        <w:tc>
          <w:tcPr>
            <w:tcW w:w="812" w:type="pct"/>
          </w:tcPr>
          <w:p w14:paraId="77EA0FBB" w14:textId="77777777" w:rsid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3A10E2EE" w14:textId="6140564E"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r w:rsidRPr="00553CE7">
              <w:rPr>
                <w:rFonts w:ascii="Times New Roman" w:hAnsi="Times New Roman" w:cs="Times New Roman"/>
                <w:b/>
                <w:sz w:val="20"/>
                <w:szCs w:val="20"/>
              </w:rPr>
              <w:t>SEM LANCE</w:t>
            </w:r>
          </w:p>
        </w:tc>
        <w:tc>
          <w:tcPr>
            <w:tcW w:w="746" w:type="pct"/>
          </w:tcPr>
          <w:p w14:paraId="7F59C8BE" w14:textId="77777777" w:rsidR="00553CE7" w:rsidRDefault="00553CE7" w:rsidP="00553CE7">
            <w:pPr>
              <w:pStyle w:val="PargrafodaLista"/>
              <w:tabs>
                <w:tab w:val="left" w:pos="284"/>
                <w:tab w:val="left" w:pos="9072"/>
              </w:tabs>
              <w:ind w:left="0"/>
              <w:jc w:val="center"/>
              <w:rPr>
                <w:rFonts w:ascii="Times New Roman" w:hAnsi="Times New Roman" w:cs="Times New Roman"/>
                <w:b/>
                <w:sz w:val="20"/>
                <w:szCs w:val="20"/>
              </w:rPr>
            </w:pPr>
          </w:p>
          <w:p w14:paraId="70C76818" w14:textId="1BD464CF" w:rsidR="00553CE7" w:rsidRPr="00553CE7" w:rsidRDefault="00553CE7" w:rsidP="00553CE7">
            <w:pPr>
              <w:pStyle w:val="PargrafodaLista"/>
              <w:tabs>
                <w:tab w:val="left" w:pos="284"/>
                <w:tab w:val="left" w:pos="9072"/>
              </w:tabs>
              <w:ind w:left="0"/>
              <w:jc w:val="center"/>
              <w:rPr>
                <w:rFonts w:ascii="Times New Roman" w:hAnsi="Times New Roman" w:cs="Times New Roman"/>
                <w:b/>
                <w:sz w:val="20"/>
                <w:szCs w:val="20"/>
              </w:rPr>
            </w:pPr>
            <w:r w:rsidRPr="00553CE7">
              <w:rPr>
                <w:rFonts w:ascii="Times New Roman" w:hAnsi="Times New Roman" w:cs="Times New Roman"/>
                <w:b/>
                <w:sz w:val="20"/>
                <w:szCs w:val="20"/>
              </w:rPr>
              <w:t>SEM LANCE</w:t>
            </w:r>
          </w:p>
        </w:tc>
      </w:tr>
    </w:tbl>
    <w:p w14:paraId="687C7ADB" w14:textId="77777777" w:rsidR="006A2A57" w:rsidRPr="00F01634" w:rsidRDefault="006A2A57" w:rsidP="00412B5B">
      <w:pPr>
        <w:tabs>
          <w:tab w:val="left" w:pos="567"/>
          <w:tab w:val="left" w:pos="709"/>
          <w:tab w:val="left" w:pos="851"/>
        </w:tabs>
        <w:spacing w:after="0" w:line="240" w:lineRule="auto"/>
        <w:jc w:val="both"/>
        <w:rPr>
          <w:rFonts w:ascii="Times New Roman" w:hAnsi="Times New Roman" w:cs="Times New Roman"/>
          <w:sz w:val="24"/>
          <w:szCs w:val="24"/>
        </w:rPr>
      </w:pPr>
    </w:p>
    <w:p w14:paraId="0A82232A" w14:textId="71C4C174" w:rsidR="006A2A57" w:rsidRPr="00F01634" w:rsidRDefault="006A2A57" w:rsidP="00412B5B">
      <w:pPr>
        <w:pStyle w:val="PargrafodaLista"/>
        <w:numPr>
          <w:ilvl w:val="1"/>
          <w:numId w:val="14"/>
        </w:numPr>
        <w:tabs>
          <w:tab w:val="left" w:pos="567"/>
          <w:tab w:val="left" w:pos="709"/>
          <w:tab w:val="left" w:pos="851"/>
        </w:tabs>
        <w:spacing w:after="0" w:line="240" w:lineRule="auto"/>
        <w:ind w:left="0" w:firstLine="0"/>
        <w:jc w:val="both"/>
        <w:rPr>
          <w:rStyle w:val="Hyperlink"/>
          <w:rFonts w:ascii="Times New Roman" w:hAnsi="Times New Roman" w:cs="Times New Roman"/>
          <w:bCs/>
          <w:color w:val="auto"/>
          <w:sz w:val="24"/>
          <w:szCs w:val="24"/>
        </w:rPr>
      </w:pPr>
      <w:r w:rsidRPr="00F01634">
        <w:rPr>
          <w:rFonts w:ascii="Times New Roman" w:hAnsi="Times New Roman" w:cs="Times New Roman"/>
          <w:sz w:val="24"/>
          <w:szCs w:val="24"/>
        </w:rPr>
        <w:t xml:space="preserve">Realizará </w:t>
      </w:r>
      <w:r w:rsidR="00743EE8" w:rsidRPr="00F01634">
        <w:rPr>
          <w:rFonts w:ascii="Times New Roman" w:hAnsi="Times New Roman" w:cs="Times New Roman"/>
          <w:sz w:val="24"/>
          <w:szCs w:val="24"/>
        </w:rPr>
        <w:t>Pregão eletrônico</w:t>
      </w:r>
      <w:r w:rsidRPr="00F01634">
        <w:rPr>
          <w:rFonts w:ascii="Times New Roman" w:hAnsi="Times New Roman" w:cs="Times New Roman"/>
          <w:sz w:val="24"/>
          <w:szCs w:val="24"/>
        </w:rPr>
        <w:t xml:space="preserve">, </w:t>
      </w:r>
      <w:r w:rsidRPr="00F01634">
        <w:rPr>
          <w:rFonts w:ascii="Times New Roman" w:hAnsi="Times New Roman" w:cs="Times New Roman"/>
          <w:bCs/>
          <w:sz w:val="24"/>
          <w:szCs w:val="24"/>
        </w:rPr>
        <w:t>com critério de julgamento</w:t>
      </w:r>
      <w:r w:rsidRPr="00F01634">
        <w:rPr>
          <w:rFonts w:ascii="Times New Roman" w:hAnsi="Times New Roman" w:cs="Times New Roman"/>
          <w:b/>
          <w:bCs/>
          <w:sz w:val="24"/>
          <w:szCs w:val="24"/>
        </w:rPr>
        <w:t xml:space="preserve"> </w:t>
      </w:r>
      <w:r w:rsidRPr="00F01634">
        <w:rPr>
          <w:rFonts w:ascii="Times New Roman" w:hAnsi="Times New Roman" w:cs="Times New Roman"/>
          <w:sz w:val="24"/>
          <w:szCs w:val="24"/>
        </w:rPr>
        <w:t>(menor preço</w:t>
      </w:r>
      <w:r w:rsidR="00770E3E" w:rsidRPr="00F01634">
        <w:rPr>
          <w:rFonts w:ascii="Times New Roman" w:hAnsi="Times New Roman" w:cs="Times New Roman"/>
          <w:sz w:val="24"/>
          <w:szCs w:val="24"/>
        </w:rPr>
        <w:t xml:space="preserve"> global</w:t>
      </w:r>
      <w:r w:rsidRPr="00F01634">
        <w:rPr>
          <w:rFonts w:ascii="Times New Roman" w:hAnsi="Times New Roman" w:cs="Times New Roman"/>
          <w:sz w:val="24"/>
          <w:szCs w:val="24"/>
        </w:rPr>
        <w:t>)</w:t>
      </w:r>
      <w:r w:rsidRPr="00F01634">
        <w:rPr>
          <w:rFonts w:ascii="Times New Roman" w:hAnsi="Times New Roman" w:cs="Times New Roman"/>
          <w:b/>
          <w:bCs/>
          <w:sz w:val="24"/>
          <w:szCs w:val="24"/>
        </w:rPr>
        <w:t xml:space="preserve">, </w:t>
      </w:r>
      <w:r w:rsidRPr="00F01634">
        <w:rPr>
          <w:rFonts w:ascii="Times New Roman" w:hAnsi="Times New Roman" w:cs="Times New Roman"/>
          <w:bCs/>
          <w:sz w:val="24"/>
          <w:szCs w:val="24"/>
        </w:rPr>
        <w:t xml:space="preserve">nos termos da </w:t>
      </w:r>
      <w:hyperlink r:id="rId8" w:history="1">
        <w:r w:rsidRPr="00F01634">
          <w:rPr>
            <w:rStyle w:val="Hyperlink"/>
            <w:rFonts w:ascii="Times New Roman" w:hAnsi="Times New Roman" w:cs="Times New Roman"/>
            <w:bCs/>
            <w:color w:val="auto"/>
            <w:sz w:val="24"/>
            <w:szCs w:val="24"/>
          </w:rPr>
          <w:t>Lei n.º 14.133, de 1º de abril de 2021</w:t>
        </w:r>
      </w:hyperlink>
      <w:r w:rsidRPr="00F01634">
        <w:rPr>
          <w:rStyle w:val="Hyperlink"/>
          <w:rFonts w:ascii="Times New Roman" w:hAnsi="Times New Roman" w:cs="Times New Roman"/>
          <w:bCs/>
          <w:color w:val="auto"/>
          <w:sz w:val="24"/>
          <w:szCs w:val="24"/>
        </w:rPr>
        <w:t>.</w:t>
      </w:r>
    </w:p>
    <w:p w14:paraId="72695A5B" w14:textId="77777777" w:rsidR="00BC48B5" w:rsidRPr="00F01634" w:rsidRDefault="00BC48B5" w:rsidP="00412B5B">
      <w:pPr>
        <w:pStyle w:val="Nivel2"/>
        <w:tabs>
          <w:tab w:val="left" w:pos="567"/>
          <w:tab w:val="left" w:pos="709"/>
          <w:tab w:val="left" w:pos="851"/>
        </w:tabs>
        <w:spacing w:before="0" w:after="0" w:line="240" w:lineRule="auto"/>
        <w:rPr>
          <w:rFonts w:ascii="Times New Roman" w:hAnsi="Times New Roman" w:cs="Times New Roman"/>
          <w:sz w:val="24"/>
          <w:szCs w:val="24"/>
        </w:rPr>
      </w:pPr>
    </w:p>
    <w:p w14:paraId="55347D10" w14:textId="2CDC0076" w:rsidR="00AF6865" w:rsidRPr="0028356F" w:rsidRDefault="00AF6865" w:rsidP="00412B5B">
      <w:pPr>
        <w:pStyle w:val="PargrafodaLista"/>
        <w:numPr>
          <w:ilvl w:val="1"/>
          <w:numId w:val="14"/>
        </w:numPr>
        <w:shd w:val="clear" w:color="auto" w:fill="FFFFFF"/>
        <w:tabs>
          <w:tab w:val="left" w:pos="567"/>
          <w:tab w:val="left" w:pos="993"/>
          <w:tab w:val="left" w:pos="9072"/>
        </w:tabs>
        <w:spacing w:after="0" w:line="240" w:lineRule="auto"/>
        <w:ind w:left="0" w:firstLine="0"/>
        <w:jc w:val="both"/>
        <w:rPr>
          <w:rFonts w:ascii="Times New Roman" w:hAnsi="Times New Roman" w:cs="Times New Roman"/>
          <w:b/>
          <w:sz w:val="24"/>
          <w:szCs w:val="24"/>
        </w:rPr>
      </w:pPr>
      <w:r w:rsidRPr="00F01634">
        <w:rPr>
          <w:rFonts w:ascii="Times New Roman" w:hAnsi="Times New Roman" w:cs="Times New Roman"/>
          <w:b/>
          <w:sz w:val="24"/>
          <w:szCs w:val="24"/>
        </w:rPr>
        <w:t xml:space="preserve">A referida contratação terá vigência até </w:t>
      </w:r>
      <w:r w:rsidR="005328F6" w:rsidRPr="00F01634">
        <w:rPr>
          <w:rFonts w:ascii="Times New Roman" w:hAnsi="Times New Roman" w:cs="Times New Roman"/>
          <w:b/>
          <w:sz w:val="24"/>
          <w:szCs w:val="24"/>
        </w:rPr>
        <w:t>12(doze)</w:t>
      </w:r>
      <w:r w:rsidRPr="00F01634">
        <w:rPr>
          <w:rFonts w:ascii="Times New Roman" w:hAnsi="Times New Roman" w:cs="Times New Roman"/>
          <w:b/>
          <w:sz w:val="24"/>
          <w:szCs w:val="24"/>
        </w:rPr>
        <w:t xml:space="preserve"> a contar da assinatura do </w:t>
      </w:r>
      <w:r w:rsidR="00242ACB" w:rsidRPr="00F01634">
        <w:rPr>
          <w:rFonts w:ascii="Times New Roman" w:hAnsi="Times New Roman" w:cs="Times New Roman"/>
          <w:b/>
          <w:sz w:val="24"/>
          <w:szCs w:val="24"/>
        </w:rPr>
        <w:t>contrato podendo</w:t>
      </w:r>
      <w:r w:rsidR="005328F6" w:rsidRPr="00F01634">
        <w:rPr>
          <w:rFonts w:ascii="Times New Roman" w:hAnsi="Times New Roman" w:cs="Times New Roman"/>
          <w:b/>
          <w:sz w:val="24"/>
          <w:szCs w:val="24"/>
        </w:rPr>
        <w:t xml:space="preserve"> ser prorrogado, mediante aditamento, nos termos da Lei nº. 14.133/2021</w:t>
      </w:r>
      <w:r w:rsidR="00242ACB" w:rsidRPr="00F01634">
        <w:rPr>
          <w:rFonts w:ascii="Times New Roman" w:hAnsi="Times New Roman" w:cs="Times New Roman"/>
          <w:b/>
          <w:sz w:val="24"/>
          <w:szCs w:val="24"/>
        </w:rPr>
        <w:t xml:space="preserve">. </w:t>
      </w:r>
      <w:r w:rsidRPr="00F01634">
        <w:rPr>
          <w:rFonts w:ascii="Times New Roman" w:hAnsi="Times New Roman" w:cs="Times New Roman"/>
          <w:b/>
          <w:sz w:val="24"/>
          <w:szCs w:val="24"/>
        </w:rPr>
        <w:t xml:space="preserve">A execução dos serviços </w:t>
      </w:r>
      <w:r w:rsidRPr="00F01634">
        <w:rPr>
          <w:rFonts w:ascii="Times New Roman" w:hAnsi="Times New Roman" w:cs="Times New Roman"/>
          <w:b/>
          <w:sz w:val="24"/>
          <w:szCs w:val="24"/>
        </w:rPr>
        <w:lastRenderedPageBreak/>
        <w:t>deverá ser realizada em 05 (cinco) dias a partir da ordem de serviços.</w:t>
      </w:r>
      <w:r w:rsidR="00242ACB" w:rsidRPr="00F01634">
        <w:rPr>
          <w:rFonts w:ascii="Times New Roman" w:hAnsi="Times New Roman" w:cs="Times New Roman"/>
          <w:b/>
          <w:sz w:val="24"/>
          <w:szCs w:val="24"/>
        </w:rPr>
        <w:t xml:space="preserve"> A </w:t>
      </w:r>
      <w:r w:rsidR="00242ACB" w:rsidRPr="0028356F">
        <w:rPr>
          <w:rFonts w:ascii="Times New Roman" w:hAnsi="Times New Roman" w:cs="Times New Roman"/>
          <w:b/>
          <w:sz w:val="24"/>
          <w:szCs w:val="24"/>
        </w:rPr>
        <w:t>contratação é caracterizada como serviços continuados e não sigiloso.</w:t>
      </w:r>
    </w:p>
    <w:p w14:paraId="2A36BC0E" w14:textId="77777777" w:rsidR="00BC48B5" w:rsidRPr="0028356F" w:rsidRDefault="00BC48B5" w:rsidP="00412B5B">
      <w:pPr>
        <w:pStyle w:val="ou"/>
        <w:tabs>
          <w:tab w:val="left" w:pos="567"/>
          <w:tab w:val="left" w:pos="709"/>
          <w:tab w:val="left" w:pos="851"/>
        </w:tabs>
        <w:spacing w:before="0" w:after="0" w:line="240" w:lineRule="auto"/>
        <w:rPr>
          <w:rFonts w:ascii="Times New Roman" w:hAnsi="Times New Roman" w:cs="Times New Roman"/>
          <w:i w:val="0"/>
        </w:rPr>
      </w:pPr>
    </w:p>
    <w:p w14:paraId="17F530C3" w14:textId="6A07E3EE" w:rsidR="00BC48B5" w:rsidRPr="0028356F" w:rsidRDefault="00BC48B5" w:rsidP="00412B5B">
      <w:pPr>
        <w:pStyle w:val="Nivel2"/>
        <w:numPr>
          <w:ilvl w:val="1"/>
          <w:numId w:val="14"/>
        </w:numPr>
        <w:tabs>
          <w:tab w:val="left" w:pos="567"/>
          <w:tab w:val="left" w:pos="709"/>
          <w:tab w:val="left" w:pos="851"/>
        </w:tabs>
        <w:spacing w:before="0" w:after="0" w:line="240" w:lineRule="auto"/>
        <w:ind w:left="0" w:firstLine="0"/>
        <w:rPr>
          <w:rFonts w:ascii="Times New Roman" w:hAnsi="Times New Roman" w:cs="Times New Roman"/>
          <w:sz w:val="24"/>
          <w:szCs w:val="24"/>
        </w:rPr>
      </w:pPr>
      <w:r w:rsidRPr="0028356F">
        <w:rPr>
          <w:rFonts w:ascii="Times New Roman" w:hAnsi="Times New Roman" w:cs="Times New Roman"/>
          <w:sz w:val="24"/>
          <w:szCs w:val="24"/>
        </w:rPr>
        <w:t>O contrato oferece maior detalhamento das regras que serão aplicadas em relação à vigência da contratação.</w:t>
      </w:r>
    </w:p>
    <w:p w14:paraId="4190A35C" w14:textId="77777777" w:rsidR="00770E3E" w:rsidRPr="0028356F" w:rsidRDefault="00770E3E" w:rsidP="00412B5B">
      <w:pPr>
        <w:pStyle w:val="Nivel2"/>
        <w:tabs>
          <w:tab w:val="left" w:pos="567"/>
          <w:tab w:val="left" w:pos="709"/>
          <w:tab w:val="left" w:pos="851"/>
        </w:tabs>
        <w:spacing w:before="0" w:after="0" w:line="240" w:lineRule="auto"/>
        <w:rPr>
          <w:rFonts w:ascii="Times New Roman" w:hAnsi="Times New Roman" w:cs="Times New Roman"/>
          <w:sz w:val="24"/>
          <w:szCs w:val="24"/>
        </w:rPr>
      </w:pPr>
    </w:p>
    <w:p w14:paraId="2722986E" w14:textId="107FB5FB" w:rsidR="00BC48B5" w:rsidRPr="0028356F" w:rsidRDefault="00BC48B5" w:rsidP="00412B5B">
      <w:pPr>
        <w:pStyle w:val="Nivel0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9"/>
          <w:tab w:val="left" w:pos="851"/>
        </w:tabs>
        <w:spacing w:before="0"/>
        <w:ind w:left="0" w:firstLine="0"/>
        <w:rPr>
          <w:rFonts w:ascii="Times New Roman" w:hAnsi="Times New Roman" w:cs="Times New Roman"/>
          <w:sz w:val="24"/>
          <w:szCs w:val="24"/>
        </w:rPr>
      </w:pPr>
      <w:r w:rsidRPr="0028356F">
        <w:rPr>
          <w:rFonts w:ascii="Times New Roman" w:hAnsi="Times New Roman" w:cs="Times New Roman"/>
          <w:sz w:val="24"/>
          <w:szCs w:val="24"/>
        </w:rPr>
        <w:t xml:space="preserve">FUNDAMENTAÇÃO E DESCRIÇÃO DA NECESSIDADE DA CONTRATAÇÃO </w:t>
      </w:r>
    </w:p>
    <w:p w14:paraId="2ABAF9BF" w14:textId="77777777" w:rsidR="00AF6865" w:rsidRPr="0028356F" w:rsidRDefault="00AF6865" w:rsidP="00412B5B">
      <w:pPr>
        <w:pStyle w:val="PargrafodaLista"/>
        <w:tabs>
          <w:tab w:val="left" w:pos="142"/>
          <w:tab w:val="left" w:pos="426"/>
          <w:tab w:val="left" w:pos="567"/>
          <w:tab w:val="left" w:pos="9072"/>
        </w:tabs>
        <w:spacing w:after="0" w:line="240" w:lineRule="auto"/>
        <w:ind w:left="0"/>
        <w:jc w:val="both"/>
        <w:rPr>
          <w:rFonts w:ascii="Times New Roman" w:hAnsi="Times New Roman" w:cs="Times New Roman"/>
          <w:sz w:val="24"/>
          <w:szCs w:val="24"/>
        </w:rPr>
      </w:pPr>
    </w:p>
    <w:p w14:paraId="12638DE6" w14:textId="77777777" w:rsidR="00507A81" w:rsidRPr="0028356F" w:rsidRDefault="00507A81" w:rsidP="00412B5B">
      <w:pPr>
        <w:pStyle w:val="PargrafodaLista"/>
        <w:numPr>
          <w:ilvl w:val="0"/>
          <w:numId w:val="11"/>
        </w:numPr>
        <w:tabs>
          <w:tab w:val="left" w:pos="142"/>
          <w:tab w:val="left" w:pos="284"/>
          <w:tab w:val="left" w:pos="426"/>
          <w:tab w:val="left" w:pos="9072"/>
        </w:tabs>
        <w:spacing w:after="0" w:line="240" w:lineRule="auto"/>
        <w:ind w:left="0" w:firstLine="0"/>
        <w:jc w:val="both"/>
        <w:rPr>
          <w:rFonts w:ascii="Times New Roman" w:hAnsi="Times New Roman" w:cs="Times New Roman"/>
          <w:sz w:val="24"/>
          <w:szCs w:val="24"/>
        </w:rPr>
      </w:pPr>
      <w:r w:rsidRPr="0028356F">
        <w:rPr>
          <w:rFonts w:ascii="Times New Roman" w:hAnsi="Times New Roman" w:cs="Times New Roman"/>
          <w:sz w:val="24"/>
          <w:szCs w:val="24"/>
        </w:rPr>
        <w:t>A Administração preocupou-se em realizar um procedimento com a melhor relação custo-benefício mediante a estipulação de critérios de aferição da qualidade.</w:t>
      </w:r>
    </w:p>
    <w:p w14:paraId="1047756B" w14:textId="77777777" w:rsidR="00507A81" w:rsidRPr="0028356F" w:rsidRDefault="00507A81" w:rsidP="00412B5B">
      <w:pPr>
        <w:pStyle w:val="PargrafodaLista"/>
        <w:tabs>
          <w:tab w:val="left" w:pos="142"/>
          <w:tab w:val="left" w:pos="284"/>
          <w:tab w:val="left" w:pos="426"/>
          <w:tab w:val="left" w:pos="9072"/>
        </w:tabs>
        <w:spacing w:after="0" w:line="240" w:lineRule="auto"/>
        <w:ind w:left="0"/>
        <w:jc w:val="both"/>
        <w:rPr>
          <w:rFonts w:ascii="Times New Roman" w:hAnsi="Times New Roman" w:cs="Times New Roman"/>
          <w:sz w:val="24"/>
          <w:szCs w:val="24"/>
        </w:rPr>
      </w:pPr>
    </w:p>
    <w:p w14:paraId="20703A94" w14:textId="77777777" w:rsidR="00507A81" w:rsidRPr="0028356F" w:rsidRDefault="00507A81" w:rsidP="00412B5B">
      <w:pPr>
        <w:pStyle w:val="PargrafodaLista"/>
        <w:numPr>
          <w:ilvl w:val="0"/>
          <w:numId w:val="11"/>
        </w:numPr>
        <w:tabs>
          <w:tab w:val="left" w:pos="142"/>
          <w:tab w:val="left" w:pos="284"/>
          <w:tab w:val="left" w:pos="426"/>
          <w:tab w:val="left" w:pos="9072"/>
        </w:tabs>
        <w:spacing w:after="0" w:line="240" w:lineRule="auto"/>
        <w:ind w:left="0" w:firstLine="0"/>
        <w:jc w:val="both"/>
        <w:rPr>
          <w:rFonts w:ascii="Times New Roman" w:hAnsi="Times New Roman" w:cs="Times New Roman"/>
          <w:sz w:val="24"/>
          <w:szCs w:val="24"/>
        </w:rPr>
      </w:pPr>
      <w:r w:rsidRPr="0028356F">
        <w:rPr>
          <w:rFonts w:ascii="Times New Roman" w:hAnsi="Times New Roman" w:cs="Times New Roman"/>
          <w:sz w:val="24"/>
          <w:szCs w:val="24"/>
        </w:rPr>
        <w:t xml:space="preserve">Prestação de serviços de manutenção predial, sob demanda, </w:t>
      </w:r>
      <w:r w:rsidRPr="0028356F">
        <w:rPr>
          <w:rFonts w:ascii="Times New Roman" w:hAnsi="Times New Roman" w:cs="Times New Roman"/>
          <w:b/>
          <w:sz w:val="24"/>
          <w:szCs w:val="24"/>
        </w:rPr>
        <w:t xml:space="preserve">(corretiva e preventiva), </w:t>
      </w:r>
      <w:r w:rsidRPr="0028356F">
        <w:rPr>
          <w:rFonts w:ascii="Times New Roman" w:hAnsi="Times New Roman" w:cs="Times New Roman"/>
          <w:sz w:val="24"/>
          <w:szCs w:val="24"/>
        </w:rPr>
        <w:t xml:space="preserve">com fornecimento de equipamentos, peças, materiais e mão-de-obra nas edificações </w:t>
      </w:r>
      <w:r w:rsidRPr="0028356F">
        <w:rPr>
          <w:rFonts w:ascii="Times New Roman" w:hAnsi="Times New Roman" w:cs="Times New Roman"/>
          <w:color w:val="000000"/>
          <w:sz w:val="24"/>
          <w:szCs w:val="24"/>
        </w:rPr>
        <w:t>da Câmara Municipal.</w:t>
      </w:r>
    </w:p>
    <w:p w14:paraId="0C83F5CB" w14:textId="77777777" w:rsidR="00507A81" w:rsidRPr="0028356F" w:rsidRDefault="00507A81" w:rsidP="00412B5B">
      <w:pPr>
        <w:pStyle w:val="PADRO"/>
        <w:keepNext w:val="0"/>
        <w:widowControl/>
        <w:shd w:val="clear" w:color="auto" w:fill="auto"/>
        <w:tabs>
          <w:tab w:val="left" w:pos="142"/>
          <w:tab w:val="left" w:pos="284"/>
          <w:tab w:val="left" w:pos="426"/>
          <w:tab w:val="left" w:pos="9072"/>
        </w:tabs>
        <w:suppressAutoHyphens w:val="0"/>
        <w:spacing w:before="0" w:after="0" w:line="240" w:lineRule="auto"/>
        <w:ind w:firstLine="0"/>
        <w:rPr>
          <w:rFonts w:ascii="Times New Roman" w:hAnsi="Times New Roman" w:cs="Times New Roman"/>
          <w:sz w:val="24"/>
        </w:rPr>
      </w:pPr>
    </w:p>
    <w:p w14:paraId="3D791ECC" w14:textId="77777777" w:rsidR="00507A81" w:rsidRPr="0028356F" w:rsidRDefault="00507A81" w:rsidP="00412B5B">
      <w:pPr>
        <w:widowControl w:val="0"/>
        <w:tabs>
          <w:tab w:val="left" w:pos="284"/>
          <w:tab w:val="left" w:pos="1558"/>
        </w:tabs>
        <w:spacing w:after="0" w:line="240" w:lineRule="auto"/>
        <w:jc w:val="both"/>
        <w:rPr>
          <w:rFonts w:ascii="Times New Roman" w:hAnsi="Times New Roman" w:cs="Times New Roman"/>
          <w:sz w:val="24"/>
          <w:szCs w:val="24"/>
        </w:rPr>
      </w:pPr>
      <w:r w:rsidRPr="0028356F">
        <w:rPr>
          <w:rFonts w:ascii="Times New Roman" w:hAnsi="Times New Roman" w:cs="Times New Roman"/>
          <w:b/>
          <w:sz w:val="24"/>
          <w:szCs w:val="24"/>
        </w:rPr>
        <w:t>1.2.1. Entende por:</w:t>
      </w:r>
      <w:r w:rsidRPr="0028356F">
        <w:rPr>
          <w:rFonts w:ascii="Times New Roman" w:hAnsi="Times New Roman" w:cs="Times New Roman"/>
          <w:sz w:val="24"/>
          <w:szCs w:val="24"/>
        </w:rPr>
        <w:t xml:space="preserve"> Manutenção predial </w:t>
      </w:r>
      <w:r w:rsidRPr="0028356F">
        <w:rPr>
          <w:rFonts w:ascii="Times New Roman" w:hAnsi="Times New Roman" w:cs="Times New Roman"/>
          <w:b/>
          <w:sz w:val="24"/>
          <w:szCs w:val="24"/>
          <w:u w:val="single"/>
        </w:rPr>
        <w:t>preventiva</w:t>
      </w:r>
      <w:r w:rsidRPr="0028356F">
        <w:rPr>
          <w:rFonts w:ascii="Times New Roman" w:hAnsi="Times New Roman" w:cs="Times New Roman"/>
          <w:sz w:val="24"/>
          <w:szCs w:val="24"/>
        </w:rPr>
        <w:t xml:space="preserve"> é o conjunto de ações realizadas de forma programada que visam prevenir a ocorrência de problemas futuros e detectar problemas existentes, mas ainda não percebidos, devendo, nesse caso, ser executada imediatamente a manutenção</w:t>
      </w:r>
      <w:r w:rsidRPr="0028356F">
        <w:rPr>
          <w:rFonts w:ascii="Times New Roman" w:hAnsi="Times New Roman" w:cs="Times New Roman"/>
          <w:spacing w:val="-16"/>
          <w:sz w:val="24"/>
          <w:szCs w:val="24"/>
        </w:rPr>
        <w:t xml:space="preserve"> </w:t>
      </w:r>
      <w:r w:rsidRPr="0028356F">
        <w:rPr>
          <w:rFonts w:ascii="Times New Roman" w:hAnsi="Times New Roman" w:cs="Times New Roman"/>
          <w:sz w:val="24"/>
          <w:szCs w:val="24"/>
        </w:rPr>
        <w:t>preventiva.</w:t>
      </w:r>
    </w:p>
    <w:p w14:paraId="6A9F5ED5" w14:textId="77777777" w:rsidR="00507A81" w:rsidRPr="0028356F" w:rsidRDefault="00507A81" w:rsidP="00412B5B">
      <w:pPr>
        <w:widowControl w:val="0"/>
        <w:tabs>
          <w:tab w:val="left" w:pos="284"/>
          <w:tab w:val="left" w:pos="1558"/>
        </w:tabs>
        <w:spacing w:after="0" w:line="240" w:lineRule="auto"/>
        <w:jc w:val="both"/>
        <w:rPr>
          <w:rFonts w:ascii="Times New Roman" w:hAnsi="Times New Roman" w:cs="Times New Roman"/>
          <w:b/>
          <w:sz w:val="24"/>
          <w:szCs w:val="24"/>
        </w:rPr>
      </w:pPr>
    </w:p>
    <w:p w14:paraId="7F0612B4" w14:textId="77777777" w:rsidR="00507A81" w:rsidRPr="0028356F" w:rsidRDefault="00507A81" w:rsidP="00412B5B">
      <w:pPr>
        <w:widowControl w:val="0"/>
        <w:tabs>
          <w:tab w:val="left" w:pos="284"/>
          <w:tab w:val="left" w:pos="1558"/>
        </w:tabs>
        <w:spacing w:after="0" w:line="240" w:lineRule="auto"/>
        <w:jc w:val="both"/>
        <w:rPr>
          <w:rFonts w:ascii="Times New Roman" w:hAnsi="Times New Roman" w:cs="Times New Roman"/>
          <w:sz w:val="24"/>
          <w:szCs w:val="24"/>
        </w:rPr>
      </w:pPr>
      <w:r w:rsidRPr="0028356F">
        <w:rPr>
          <w:rFonts w:ascii="Times New Roman" w:hAnsi="Times New Roman" w:cs="Times New Roman"/>
          <w:b/>
          <w:sz w:val="24"/>
          <w:szCs w:val="24"/>
        </w:rPr>
        <w:t>1.2.2. Entende por:</w:t>
      </w:r>
      <w:r w:rsidRPr="0028356F">
        <w:rPr>
          <w:rFonts w:ascii="Times New Roman" w:hAnsi="Times New Roman" w:cs="Times New Roman"/>
          <w:sz w:val="24"/>
          <w:szCs w:val="24"/>
        </w:rPr>
        <w:t xml:space="preserve"> Manutenção predial </w:t>
      </w:r>
      <w:r w:rsidRPr="0028356F">
        <w:rPr>
          <w:rFonts w:ascii="Times New Roman" w:hAnsi="Times New Roman" w:cs="Times New Roman"/>
          <w:b/>
          <w:sz w:val="24"/>
          <w:szCs w:val="24"/>
          <w:u w:val="single"/>
        </w:rPr>
        <w:t>corretiva</w:t>
      </w:r>
      <w:r w:rsidRPr="0028356F">
        <w:rPr>
          <w:rFonts w:ascii="Times New Roman" w:hAnsi="Times New Roman" w:cs="Times New Roman"/>
          <w:sz w:val="24"/>
          <w:szCs w:val="24"/>
        </w:rPr>
        <w:t xml:space="preserve"> compreende ações que visam o atendimento das necessidades de reparos identificadas quando da manutenção predial preventiva e/ou excepcionalmente formuladas pela </w:t>
      </w:r>
      <w:r w:rsidRPr="0028356F">
        <w:rPr>
          <w:rFonts w:ascii="Times New Roman" w:hAnsi="Times New Roman" w:cs="Times New Roman"/>
          <w:color w:val="000000"/>
          <w:sz w:val="24"/>
          <w:szCs w:val="24"/>
        </w:rPr>
        <w:t>Câmara Municipal de Nova Andradina</w:t>
      </w:r>
      <w:r w:rsidRPr="0028356F">
        <w:rPr>
          <w:rFonts w:ascii="Times New Roman" w:hAnsi="Times New Roman" w:cs="Times New Roman"/>
          <w:sz w:val="24"/>
          <w:szCs w:val="24"/>
        </w:rPr>
        <w:t xml:space="preserve"> - MS, sendo subdivididas em emergenciais e</w:t>
      </w:r>
      <w:r w:rsidRPr="0028356F">
        <w:rPr>
          <w:rFonts w:ascii="Times New Roman" w:hAnsi="Times New Roman" w:cs="Times New Roman"/>
          <w:spacing w:val="-11"/>
          <w:sz w:val="24"/>
          <w:szCs w:val="24"/>
        </w:rPr>
        <w:t xml:space="preserve"> </w:t>
      </w:r>
      <w:r w:rsidRPr="0028356F">
        <w:rPr>
          <w:rFonts w:ascii="Times New Roman" w:hAnsi="Times New Roman" w:cs="Times New Roman"/>
          <w:sz w:val="24"/>
          <w:szCs w:val="24"/>
        </w:rPr>
        <w:t>eletivos.</w:t>
      </w:r>
    </w:p>
    <w:p w14:paraId="270870DD" w14:textId="77777777" w:rsidR="00507A81" w:rsidRPr="0028356F" w:rsidRDefault="00507A81" w:rsidP="00412B5B">
      <w:pPr>
        <w:widowControl w:val="0"/>
        <w:tabs>
          <w:tab w:val="left" w:pos="284"/>
          <w:tab w:val="left" w:pos="1558"/>
        </w:tabs>
        <w:spacing w:after="0" w:line="240" w:lineRule="auto"/>
        <w:jc w:val="both"/>
        <w:rPr>
          <w:rFonts w:ascii="Times New Roman" w:hAnsi="Times New Roman" w:cs="Times New Roman"/>
          <w:b/>
          <w:sz w:val="24"/>
          <w:szCs w:val="24"/>
        </w:rPr>
      </w:pPr>
    </w:p>
    <w:p w14:paraId="09DE904D" w14:textId="77777777" w:rsidR="00507A81" w:rsidRPr="0028356F" w:rsidRDefault="00507A81" w:rsidP="00412B5B">
      <w:pPr>
        <w:widowControl w:val="0"/>
        <w:tabs>
          <w:tab w:val="left" w:pos="284"/>
          <w:tab w:val="left" w:pos="1558"/>
        </w:tabs>
        <w:spacing w:after="0" w:line="240" w:lineRule="auto"/>
        <w:ind w:left="567"/>
        <w:jc w:val="both"/>
        <w:rPr>
          <w:rFonts w:ascii="Times New Roman" w:hAnsi="Times New Roman" w:cs="Times New Roman"/>
          <w:sz w:val="24"/>
          <w:szCs w:val="24"/>
        </w:rPr>
      </w:pPr>
      <w:r w:rsidRPr="0028356F">
        <w:rPr>
          <w:rFonts w:ascii="Times New Roman" w:hAnsi="Times New Roman" w:cs="Times New Roman"/>
          <w:b/>
          <w:sz w:val="24"/>
          <w:szCs w:val="24"/>
        </w:rPr>
        <w:t xml:space="preserve">a) </w:t>
      </w:r>
      <w:r w:rsidRPr="0028356F">
        <w:rPr>
          <w:rFonts w:ascii="Times New Roman" w:hAnsi="Times New Roman" w:cs="Times New Roman"/>
          <w:sz w:val="24"/>
          <w:szCs w:val="24"/>
        </w:rPr>
        <w:t>São eletivos os procedimentos corretivos que possam ter o atendimento efetuado em prazo diferido, não resultando em riscos imediatos/emergenciais;</w:t>
      </w:r>
    </w:p>
    <w:p w14:paraId="3A528E6C" w14:textId="77777777" w:rsidR="00507A81" w:rsidRPr="0028356F" w:rsidRDefault="00507A81" w:rsidP="00412B5B">
      <w:pPr>
        <w:widowControl w:val="0"/>
        <w:tabs>
          <w:tab w:val="left" w:pos="284"/>
          <w:tab w:val="left" w:pos="1558"/>
        </w:tabs>
        <w:spacing w:after="0" w:line="240" w:lineRule="auto"/>
        <w:ind w:left="567"/>
        <w:jc w:val="both"/>
        <w:rPr>
          <w:rFonts w:ascii="Times New Roman" w:hAnsi="Times New Roman" w:cs="Times New Roman"/>
          <w:sz w:val="24"/>
          <w:szCs w:val="24"/>
        </w:rPr>
      </w:pPr>
      <w:r w:rsidRPr="0028356F">
        <w:rPr>
          <w:rFonts w:ascii="Times New Roman" w:hAnsi="Times New Roman" w:cs="Times New Roman"/>
          <w:b/>
          <w:sz w:val="24"/>
          <w:szCs w:val="24"/>
        </w:rPr>
        <w:t xml:space="preserve">b) </w:t>
      </w:r>
      <w:r w:rsidRPr="0028356F">
        <w:rPr>
          <w:rFonts w:ascii="Times New Roman" w:hAnsi="Times New Roman" w:cs="Times New Roman"/>
          <w:sz w:val="24"/>
          <w:szCs w:val="24"/>
        </w:rPr>
        <w:t>São urgentes os procedimentos corretivos que devam ser imediatamente efetuados, sob pena de riscos urgentes/imediatos para pessoas e</w:t>
      </w:r>
      <w:r w:rsidRPr="0028356F">
        <w:rPr>
          <w:rFonts w:ascii="Times New Roman" w:hAnsi="Times New Roman" w:cs="Times New Roman"/>
          <w:spacing w:val="-6"/>
          <w:sz w:val="24"/>
          <w:szCs w:val="24"/>
        </w:rPr>
        <w:t xml:space="preserve"> </w:t>
      </w:r>
      <w:r w:rsidRPr="0028356F">
        <w:rPr>
          <w:rFonts w:ascii="Times New Roman" w:hAnsi="Times New Roman" w:cs="Times New Roman"/>
          <w:sz w:val="24"/>
          <w:szCs w:val="24"/>
        </w:rPr>
        <w:t>coisas.</w:t>
      </w:r>
    </w:p>
    <w:p w14:paraId="0C2EA4C5" w14:textId="77777777" w:rsidR="00507A81" w:rsidRPr="0028356F" w:rsidRDefault="00507A81" w:rsidP="00412B5B">
      <w:pPr>
        <w:pStyle w:val="PADRO"/>
        <w:keepNext w:val="0"/>
        <w:widowControl/>
        <w:shd w:val="clear" w:color="auto" w:fill="auto"/>
        <w:tabs>
          <w:tab w:val="left" w:pos="142"/>
          <w:tab w:val="left" w:pos="284"/>
          <w:tab w:val="left" w:pos="426"/>
          <w:tab w:val="left" w:pos="9072"/>
        </w:tabs>
        <w:suppressAutoHyphens w:val="0"/>
        <w:spacing w:before="0" w:after="0" w:line="240" w:lineRule="auto"/>
        <w:ind w:left="567" w:firstLine="0"/>
        <w:rPr>
          <w:rFonts w:ascii="Times New Roman" w:hAnsi="Times New Roman" w:cs="Times New Roman"/>
          <w:sz w:val="24"/>
        </w:rPr>
      </w:pPr>
    </w:p>
    <w:p w14:paraId="7473E3BE" w14:textId="533DDF96" w:rsidR="00507A81" w:rsidRPr="0028356F" w:rsidRDefault="00507A81" w:rsidP="00412B5B">
      <w:pPr>
        <w:pStyle w:val="PADRO"/>
        <w:keepNext w:val="0"/>
        <w:widowControl/>
        <w:numPr>
          <w:ilvl w:val="0"/>
          <w:numId w:val="11"/>
        </w:numPr>
        <w:shd w:val="clear" w:color="auto" w:fill="auto"/>
        <w:tabs>
          <w:tab w:val="left" w:pos="142"/>
          <w:tab w:val="left" w:pos="284"/>
          <w:tab w:val="left" w:pos="426"/>
          <w:tab w:val="left" w:pos="9072"/>
        </w:tabs>
        <w:suppressAutoHyphens w:val="0"/>
        <w:spacing w:before="0" w:after="0" w:line="240" w:lineRule="auto"/>
        <w:ind w:left="0" w:firstLine="0"/>
        <w:rPr>
          <w:rFonts w:ascii="Times New Roman" w:hAnsi="Times New Roman" w:cs="Times New Roman"/>
          <w:sz w:val="24"/>
        </w:rPr>
      </w:pPr>
      <w:r w:rsidRPr="0028356F">
        <w:rPr>
          <w:rFonts w:ascii="Times New Roman" w:hAnsi="Times New Roman" w:cs="Times New Roman"/>
          <w:sz w:val="24"/>
        </w:rPr>
        <w:t>O critério de julgamento adotado será o</w:t>
      </w:r>
      <w:r w:rsidRPr="0028356F">
        <w:rPr>
          <w:rFonts w:ascii="Times New Roman" w:hAnsi="Times New Roman" w:cs="Times New Roman"/>
          <w:iCs/>
          <w:sz w:val="24"/>
        </w:rPr>
        <w:t xml:space="preserve"> </w:t>
      </w:r>
      <w:r w:rsidR="0028356F" w:rsidRPr="0028356F">
        <w:rPr>
          <w:rFonts w:ascii="Times New Roman" w:hAnsi="Times New Roman" w:cs="Times New Roman"/>
          <w:b/>
          <w:iCs/>
          <w:sz w:val="24"/>
        </w:rPr>
        <w:t>MENOR PREÇO GLOBAL</w:t>
      </w:r>
      <w:r w:rsidRPr="0028356F">
        <w:rPr>
          <w:rFonts w:ascii="Times New Roman" w:hAnsi="Times New Roman" w:cs="Times New Roman"/>
          <w:iCs/>
          <w:sz w:val="24"/>
        </w:rPr>
        <w:t>,</w:t>
      </w:r>
      <w:r w:rsidRPr="0028356F">
        <w:rPr>
          <w:rFonts w:ascii="Times New Roman" w:hAnsi="Times New Roman" w:cs="Times New Roman"/>
          <w:color w:val="FF0000"/>
          <w:sz w:val="24"/>
        </w:rPr>
        <w:t xml:space="preserve"> </w:t>
      </w:r>
      <w:r w:rsidRPr="0028356F">
        <w:rPr>
          <w:rFonts w:ascii="Times New Roman" w:hAnsi="Times New Roman" w:cs="Times New Roman"/>
          <w:sz w:val="24"/>
        </w:rPr>
        <w:t>observadas as exigências contidas no Edital e seus Anexos quanto às especificações do objeto.</w:t>
      </w:r>
    </w:p>
    <w:p w14:paraId="1CF4E97C" w14:textId="77777777" w:rsidR="00507A81" w:rsidRPr="0028356F" w:rsidRDefault="00507A81" w:rsidP="00412B5B">
      <w:pPr>
        <w:tabs>
          <w:tab w:val="left" w:pos="142"/>
          <w:tab w:val="left" w:pos="284"/>
          <w:tab w:val="left" w:pos="426"/>
          <w:tab w:val="left" w:pos="9072"/>
        </w:tabs>
        <w:spacing w:after="0" w:line="240" w:lineRule="auto"/>
        <w:jc w:val="both"/>
        <w:rPr>
          <w:rStyle w:val="Hyperlink"/>
          <w:rFonts w:ascii="Times New Roman" w:hAnsi="Times New Roman" w:cs="Times New Roman"/>
          <w:bCs/>
          <w:color w:val="auto"/>
          <w:sz w:val="24"/>
          <w:szCs w:val="24"/>
        </w:rPr>
      </w:pPr>
    </w:p>
    <w:p w14:paraId="7AADFE74" w14:textId="77777777" w:rsidR="00507A81" w:rsidRPr="0028356F" w:rsidRDefault="00507A81" w:rsidP="00412B5B">
      <w:pPr>
        <w:pStyle w:val="PargrafodaLista"/>
        <w:numPr>
          <w:ilvl w:val="0"/>
          <w:numId w:val="11"/>
        </w:numPr>
        <w:tabs>
          <w:tab w:val="left" w:pos="142"/>
          <w:tab w:val="left" w:pos="284"/>
          <w:tab w:val="left" w:pos="426"/>
          <w:tab w:val="left" w:pos="9072"/>
        </w:tabs>
        <w:spacing w:after="0" w:line="240" w:lineRule="auto"/>
        <w:ind w:left="0" w:firstLine="0"/>
        <w:jc w:val="both"/>
        <w:rPr>
          <w:rFonts w:ascii="Times New Roman" w:hAnsi="Times New Roman" w:cs="Times New Roman"/>
          <w:sz w:val="24"/>
          <w:szCs w:val="24"/>
        </w:rPr>
      </w:pPr>
      <w:r w:rsidRPr="0028356F">
        <w:rPr>
          <w:rFonts w:ascii="Times New Roman" w:hAnsi="Times New Roman" w:cs="Times New Roman"/>
          <w:sz w:val="24"/>
          <w:szCs w:val="24"/>
        </w:rPr>
        <w:t>Assim, sugere-se a formalização de processo Pregão Eletrônico de licitação para a execução do objeto acima especificado, sob o critério de julgamento de menor valor global, visando ao atendimento dos princípios da economicidade e preservando a competitividade, lembrando que a economia de escala está sendo levada em consideração, consoante assevera o art. 18, VII c/c art. 23 da Lei Federal n</w:t>
      </w:r>
      <w:r w:rsidRPr="0028356F">
        <w:rPr>
          <w:rFonts w:ascii="Times New Roman" w:hAnsi="Times New Roman" w:cs="Times New Roman"/>
          <w:sz w:val="24"/>
          <w:szCs w:val="24"/>
          <w:vertAlign w:val="superscript"/>
        </w:rPr>
        <w:t xml:space="preserve">o </w:t>
      </w:r>
      <w:r w:rsidRPr="0028356F">
        <w:rPr>
          <w:rFonts w:ascii="Times New Roman" w:hAnsi="Times New Roman" w:cs="Times New Roman"/>
          <w:sz w:val="24"/>
          <w:szCs w:val="24"/>
        </w:rPr>
        <w:t>14.133/2021, prevalecendo, portanto, no presente caso, a economicidade como interesse da Administração.</w:t>
      </w:r>
    </w:p>
    <w:p w14:paraId="0007A221" w14:textId="77777777" w:rsidR="00507A81" w:rsidRPr="0028356F" w:rsidRDefault="00507A81" w:rsidP="00412B5B">
      <w:pPr>
        <w:tabs>
          <w:tab w:val="left" w:pos="142"/>
          <w:tab w:val="left" w:pos="284"/>
          <w:tab w:val="left" w:pos="426"/>
          <w:tab w:val="left" w:pos="9072"/>
        </w:tabs>
        <w:spacing w:after="0" w:line="240" w:lineRule="auto"/>
        <w:jc w:val="both"/>
        <w:rPr>
          <w:rFonts w:ascii="Times New Roman" w:hAnsi="Times New Roman" w:cs="Times New Roman"/>
          <w:sz w:val="24"/>
          <w:szCs w:val="24"/>
        </w:rPr>
      </w:pPr>
    </w:p>
    <w:p w14:paraId="3FE37460" w14:textId="77777777" w:rsidR="00507A81" w:rsidRPr="0028356F" w:rsidRDefault="00507A81" w:rsidP="00412B5B">
      <w:pPr>
        <w:pStyle w:val="PargrafodaLista"/>
        <w:numPr>
          <w:ilvl w:val="0"/>
          <w:numId w:val="11"/>
        </w:numPr>
        <w:tabs>
          <w:tab w:val="left" w:pos="142"/>
          <w:tab w:val="left" w:pos="284"/>
          <w:tab w:val="left" w:pos="426"/>
          <w:tab w:val="left" w:pos="9072"/>
        </w:tabs>
        <w:spacing w:after="0" w:line="240" w:lineRule="auto"/>
        <w:ind w:left="0" w:firstLine="0"/>
        <w:jc w:val="both"/>
        <w:rPr>
          <w:rFonts w:ascii="Times New Roman" w:hAnsi="Times New Roman" w:cs="Times New Roman"/>
          <w:sz w:val="24"/>
          <w:szCs w:val="24"/>
        </w:rPr>
      </w:pPr>
      <w:r w:rsidRPr="0028356F">
        <w:rPr>
          <w:rFonts w:ascii="Times New Roman" w:hAnsi="Times New Roman" w:cs="Times New Roman"/>
          <w:sz w:val="24"/>
          <w:szCs w:val="24"/>
        </w:rPr>
        <w:t>A Câmara Municipal não possui, em seu quadro de pessoal, cargos relacionados com as atividades que se pretende contratar, por não se tratar de serviço considerado como atividade-fim. Dessa forma, o objetivo da contratação é garantir o bom funcionamento das atividades fins da Câmara Municipal, no sentido de assegurar o cumprimento de sua missão institucional.</w:t>
      </w:r>
    </w:p>
    <w:p w14:paraId="13F45D0C" w14:textId="77777777" w:rsidR="00507A81" w:rsidRPr="0028356F" w:rsidRDefault="00507A81" w:rsidP="00412B5B">
      <w:pPr>
        <w:pStyle w:val="PargrafodaLista"/>
        <w:tabs>
          <w:tab w:val="left" w:pos="284"/>
        </w:tabs>
        <w:spacing w:after="0" w:line="240" w:lineRule="auto"/>
        <w:ind w:left="0"/>
        <w:rPr>
          <w:rFonts w:ascii="Times New Roman" w:hAnsi="Times New Roman" w:cs="Times New Roman"/>
          <w:sz w:val="24"/>
          <w:szCs w:val="24"/>
        </w:rPr>
      </w:pPr>
    </w:p>
    <w:p w14:paraId="20A25221" w14:textId="48ED2175" w:rsidR="00507A81" w:rsidRPr="0028356F" w:rsidRDefault="0028356F" w:rsidP="00412B5B">
      <w:pPr>
        <w:pStyle w:val="PargrafodaLista"/>
        <w:numPr>
          <w:ilvl w:val="0"/>
          <w:numId w:val="11"/>
        </w:numPr>
        <w:tabs>
          <w:tab w:val="left" w:pos="142"/>
          <w:tab w:val="left" w:pos="284"/>
          <w:tab w:val="left" w:pos="426"/>
          <w:tab w:val="left" w:pos="9072"/>
        </w:tabs>
        <w:spacing w:after="0" w:line="240" w:lineRule="auto"/>
        <w:ind w:left="0" w:firstLine="0"/>
        <w:jc w:val="both"/>
        <w:rPr>
          <w:rFonts w:ascii="Times New Roman" w:hAnsi="Times New Roman" w:cs="Times New Roman"/>
          <w:sz w:val="24"/>
          <w:szCs w:val="24"/>
        </w:rPr>
      </w:pPr>
      <w:r w:rsidRPr="0028356F">
        <w:rPr>
          <w:rFonts w:ascii="Times New Roman" w:hAnsi="Times New Roman" w:cs="Times New Roman"/>
          <w:sz w:val="24"/>
          <w:szCs w:val="24"/>
        </w:rPr>
        <w:t xml:space="preserve">A manutenção predial é essencial à conservação do patrimônio público e proporciona condições adequadas e indispensáveis para a realização das atividades que compõem a missão do Poder legislativo </w:t>
      </w:r>
      <w:r w:rsidRPr="0028356F">
        <w:rPr>
          <w:rFonts w:ascii="Times New Roman" w:hAnsi="Times New Roman" w:cs="Times New Roman"/>
          <w:b/>
          <w:sz w:val="24"/>
          <w:szCs w:val="24"/>
        </w:rPr>
        <w:t>na sede</w:t>
      </w:r>
      <w:r w:rsidRPr="0028356F">
        <w:rPr>
          <w:rFonts w:ascii="Times New Roman" w:hAnsi="Times New Roman" w:cs="Times New Roman"/>
          <w:sz w:val="24"/>
          <w:szCs w:val="24"/>
        </w:rPr>
        <w:t xml:space="preserve"> sito a </w:t>
      </w:r>
      <w:r w:rsidRPr="0028356F">
        <w:rPr>
          <w:rFonts w:ascii="Times New Roman" w:hAnsi="Times New Roman" w:cs="Times New Roman"/>
          <w:sz w:val="24"/>
          <w:szCs w:val="24"/>
          <w:lang w:val="x-none" w:eastAsia="x-none"/>
        </w:rPr>
        <w:t>Rua São José, 664</w:t>
      </w:r>
      <w:r w:rsidRPr="0028356F">
        <w:rPr>
          <w:rFonts w:ascii="Times New Roman" w:hAnsi="Times New Roman" w:cs="Times New Roman"/>
          <w:sz w:val="24"/>
          <w:szCs w:val="24"/>
          <w:lang w:eastAsia="x-none"/>
        </w:rPr>
        <w:t xml:space="preserve"> – Nova Andradina/MS </w:t>
      </w:r>
      <w:r w:rsidRPr="0028356F">
        <w:rPr>
          <w:rFonts w:ascii="Times New Roman" w:hAnsi="Times New Roman" w:cs="Times New Roman"/>
          <w:sz w:val="24"/>
          <w:szCs w:val="24"/>
        </w:rPr>
        <w:t xml:space="preserve">e </w:t>
      </w:r>
      <w:r w:rsidRPr="0028356F">
        <w:rPr>
          <w:rFonts w:ascii="Times New Roman" w:hAnsi="Times New Roman" w:cs="Times New Roman"/>
          <w:b/>
          <w:sz w:val="24"/>
          <w:szCs w:val="24"/>
        </w:rPr>
        <w:t>no gabinete</w:t>
      </w:r>
      <w:r w:rsidRPr="0028356F">
        <w:rPr>
          <w:rFonts w:ascii="Times New Roman" w:hAnsi="Times New Roman" w:cs="Times New Roman"/>
          <w:sz w:val="24"/>
          <w:szCs w:val="24"/>
        </w:rPr>
        <w:t xml:space="preserve"> da Câmara localizada no Distrito de Nova Casa Verde sito </w:t>
      </w:r>
      <w:proofErr w:type="spellStart"/>
      <w:r w:rsidRPr="0028356F">
        <w:rPr>
          <w:rFonts w:ascii="Times New Roman" w:hAnsi="Times New Roman" w:cs="Times New Roman"/>
          <w:sz w:val="24"/>
          <w:szCs w:val="24"/>
        </w:rPr>
        <w:t>na</w:t>
      </w:r>
      <w:proofErr w:type="spellEnd"/>
      <w:r w:rsidRPr="0028356F">
        <w:rPr>
          <w:rFonts w:ascii="Times New Roman" w:hAnsi="Times New Roman" w:cs="Times New Roman"/>
          <w:sz w:val="24"/>
          <w:szCs w:val="24"/>
        </w:rPr>
        <w:t xml:space="preserve"> Avenida Dilson </w:t>
      </w:r>
      <w:proofErr w:type="spellStart"/>
      <w:r w:rsidRPr="0028356F">
        <w:rPr>
          <w:rFonts w:ascii="Times New Roman" w:hAnsi="Times New Roman" w:cs="Times New Roman"/>
          <w:sz w:val="24"/>
          <w:szCs w:val="24"/>
        </w:rPr>
        <w:t>Casarotto</w:t>
      </w:r>
      <w:proofErr w:type="spellEnd"/>
      <w:r w:rsidRPr="0028356F">
        <w:rPr>
          <w:rFonts w:ascii="Times New Roman" w:hAnsi="Times New Roman" w:cs="Times New Roman"/>
          <w:sz w:val="24"/>
          <w:szCs w:val="24"/>
        </w:rPr>
        <w:t xml:space="preserve"> nº 28.</w:t>
      </w:r>
    </w:p>
    <w:p w14:paraId="0E357B62" w14:textId="77777777" w:rsidR="00507A81" w:rsidRPr="00F01634" w:rsidRDefault="00507A81" w:rsidP="00412B5B">
      <w:pPr>
        <w:pStyle w:val="PargrafodaLista"/>
        <w:tabs>
          <w:tab w:val="left" w:pos="284"/>
        </w:tabs>
        <w:spacing w:after="0" w:line="240" w:lineRule="auto"/>
        <w:ind w:left="0"/>
        <w:rPr>
          <w:rFonts w:ascii="Times New Roman" w:hAnsi="Times New Roman" w:cs="Times New Roman"/>
          <w:sz w:val="24"/>
          <w:szCs w:val="24"/>
        </w:rPr>
      </w:pPr>
    </w:p>
    <w:p w14:paraId="34CB0557" w14:textId="77777777" w:rsidR="00507A81" w:rsidRPr="00F01634" w:rsidRDefault="00507A81" w:rsidP="00412B5B">
      <w:pPr>
        <w:pStyle w:val="PargrafodaLista"/>
        <w:numPr>
          <w:ilvl w:val="0"/>
          <w:numId w:val="11"/>
        </w:numPr>
        <w:tabs>
          <w:tab w:val="left" w:pos="142"/>
          <w:tab w:val="left" w:pos="284"/>
          <w:tab w:val="left" w:pos="426"/>
          <w:tab w:val="left" w:pos="9072"/>
        </w:tabs>
        <w:spacing w:after="0" w:line="240" w:lineRule="auto"/>
        <w:ind w:left="0" w:firstLine="0"/>
        <w:jc w:val="both"/>
        <w:rPr>
          <w:rFonts w:ascii="Times New Roman" w:hAnsi="Times New Roman" w:cs="Times New Roman"/>
          <w:sz w:val="24"/>
          <w:szCs w:val="24"/>
        </w:rPr>
      </w:pPr>
      <w:r w:rsidRPr="00F01634">
        <w:rPr>
          <w:rFonts w:ascii="Times New Roman" w:hAnsi="Times New Roman" w:cs="Times New Roman"/>
          <w:sz w:val="24"/>
          <w:szCs w:val="24"/>
        </w:rPr>
        <w:t xml:space="preserve">Dadas as características, o porte, a idade, a diversidade e a complexidade das instalações do Poder Legislativo do Município de Nova Andradina, a execução de serviços de manutenção predial torna-se imprescindível para a preservação, conservação, recuperação, bom funcionamento, segurança, higiene e conforto das edificações, bem como para preservação das características originais e condições ideais de funcionamento dos equipamentos que compõem a estrutura física do órgão, garantindo e prolongando sua vida útil. </w:t>
      </w:r>
    </w:p>
    <w:p w14:paraId="6B98B0EC" w14:textId="77777777" w:rsidR="00507A81" w:rsidRPr="00F01634" w:rsidRDefault="00507A81" w:rsidP="00412B5B">
      <w:pPr>
        <w:pStyle w:val="PargrafodaLista"/>
        <w:tabs>
          <w:tab w:val="left" w:pos="284"/>
        </w:tabs>
        <w:spacing w:after="0" w:line="240" w:lineRule="auto"/>
        <w:ind w:left="0"/>
        <w:rPr>
          <w:rFonts w:ascii="Times New Roman" w:hAnsi="Times New Roman" w:cs="Times New Roman"/>
          <w:sz w:val="24"/>
          <w:szCs w:val="24"/>
        </w:rPr>
      </w:pPr>
    </w:p>
    <w:p w14:paraId="5BC8312A" w14:textId="77777777" w:rsidR="00507A81" w:rsidRPr="00F01634" w:rsidRDefault="00507A81" w:rsidP="00412B5B">
      <w:pPr>
        <w:pStyle w:val="PargrafodaLista"/>
        <w:numPr>
          <w:ilvl w:val="0"/>
          <w:numId w:val="11"/>
        </w:numPr>
        <w:tabs>
          <w:tab w:val="left" w:pos="142"/>
          <w:tab w:val="left" w:pos="284"/>
          <w:tab w:val="left" w:pos="426"/>
          <w:tab w:val="left" w:pos="9072"/>
        </w:tabs>
        <w:spacing w:after="0" w:line="240" w:lineRule="auto"/>
        <w:ind w:left="0" w:firstLine="0"/>
        <w:jc w:val="both"/>
        <w:rPr>
          <w:rFonts w:ascii="Times New Roman" w:hAnsi="Times New Roman" w:cs="Times New Roman"/>
          <w:sz w:val="24"/>
          <w:szCs w:val="24"/>
        </w:rPr>
      </w:pPr>
      <w:r w:rsidRPr="00F01634">
        <w:rPr>
          <w:rFonts w:ascii="Times New Roman" w:hAnsi="Times New Roman" w:cs="Times New Roman"/>
          <w:sz w:val="24"/>
          <w:szCs w:val="24"/>
        </w:rPr>
        <w:t>Em face da necessidade contínua de conservação e do perfeito funcionamento das instalações prediais, assim como da ágil execução de adequações, alterações de layout, remanejamento, criação de pontos de elétrica, rede lógica, telefonia e hidráulica, e a necessidade imediata de reparos quando da ocorrência de falhas, os serviços de manutenção preventiva e corretiva dos diversos sistemas (elétrica, hidráulica, rede estruturada, proteção contra incêndio, alarme, dentre outros) devem ser prestados por meio de mão-de-obra especializada residente, com dedicação exclusiva, de forma que o atendimento seja realizado de forma célere, objetivando o perfeito funcionamento e conservação da edificação.</w:t>
      </w:r>
    </w:p>
    <w:p w14:paraId="2A12F399" w14:textId="77777777" w:rsidR="00507A81" w:rsidRPr="00F01634" w:rsidRDefault="00507A81" w:rsidP="00412B5B">
      <w:pPr>
        <w:pStyle w:val="PargrafodaLista"/>
        <w:tabs>
          <w:tab w:val="left" w:pos="284"/>
        </w:tabs>
        <w:spacing w:after="0" w:line="240" w:lineRule="auto"/>
        <w:ind w:left="0"/>
        <w:rPr>
          <w:rFonts w:ascii="Times New Roman" w:hAnsi="Times New Roman" w:cs="Times New Roman"/>
          <w:sz w:val="24"/>
          <w:szCs w:val="24"/>
        </w:rPr>
      </w:pPr>
    </w:p>
    <w:p w14:paraId="3417F82B" w14:textId="77777777" w:rsidR="00507A81" w:rsidRPr="00F01634" w:rsidRDefault="00507A81" w:rsidP="00412B5B">
      <w:pPr>
        <w:pStyle w:val="PargrafodaLista"/>
        <w:numPr>
          <w:ilvl w:val="0"/>
          <w:numId w:val="11"/>
        </w:numPr>
        <w:tabs>
          <w:tab w:val="left" w:pos="142"/>
          <w:tab w:val="left" w:pos="284"/>
          <w:tab w:val="left" w:pos="426"/>
          <w:tab w:val="left" w:pos="9072"/>
        </w:tabs>
        <w:spacing w:after="0" w:line="240" w:lineRule="auto"/>
        <w:ind w:left="0" w:firstLine="0"/>
        <w:jc w:val="both"/>
        <w:rPr>
          <w:rFonts w:ascii="Times New Roman" w:hAnsi="Times New Roman" w:cs="Times New Roman"/>
          <w:sz w:val="24"/>
          <w:szCs w:val="24"/>
        </w:rPr>
      </w:pPr>
      <w:r w:rsidRPr="00F01634">
        <w:rPr>
          <w:rFonts w:ascii="Times New Roman" w:hAnsi="Times New Roman" w:cs="Times New Roman"/>
          <w:sz w:val="24"/>
          <w:szCs w:val="24"/>
        </w:rPr>
        <w:t>A manutenção predial deverá garantir a plena capacidade e condições de funcionamento contínuo, seguro e confiável dos ambientes de trabalho, proporcionando condições adequadas aos jurisdicionados, servidores e magistrados na persecução da prestação jurisdicional, bem como resguardar o patrimônio do Poder Legislativo, aspectos que configuram tal contratação como essencial e imprescindível, uma vez que a Câmara Municipal não dispõe de servidores para realização de tais serviços.</w:t>
      </w:r>
    </w:p>
    <w:p w14:paraId="16985D52" w14:textId="77777777" w:rsidR="00507A81" w:rsidRPr="00F01634" w:rsidRDefault="00507A81" w:rsidP="00412B5B">
      <w:pPr>
        <w:tabs>
          <w:tab w:val="left" w:pos="142"/>
          <w:tab w:val="left" w:pos="284"/>
          <w:tab w:val="left" w:pos="426"/>
          <w:tab w:val="left" w:pos="9072"/>
        </w:tabs>
        <w:spacing w:after="0" w:line="240" w:lineRule="auto"/>
        <w:jc w:val="both"/>
        <w:rPr>
          <w:rFonts w:ascii="Times New Roman" w:hAnsi="Times New Roman" w:cs="Times New Roman"/>
          <w:sz w:val="24"/>
          <w:szCs w:val="24"/>
        </w:rPr>
      </w:pPr>
    </w:p>
    <w:p w14:paraId="6E40C224" w14:textId="77777777" w:rsidR="00507A81" w:rsidRPr="00F01634" w:rsidRDefault="00507A81" w:rsidP="00412B5B">
      <w:pPr>
        <w:pStyle w:val="PargrafodaLista"/>
        <w:numPr>
          <w:ilvl w:val="0"/>
          <w:numId w:val="11"/>
        </w:numPr>
        <w:tabs>
          <w:tab w:val="left" w:pos="142"/>
          <w:tab w:val="left" w:pos="284"/>
          <w:tab w:val="left" w:pos="426"/>
          <w:tab w:val="left" w:pos="709"/>
          <w:tab w:val="left" w:pos="9072"/>
        </w:tabs>
        <w:spacing w:after="0" w:line="240" w:lineRule="auto"/>
        <w:ind w:left="0" w:firstLine="0"/>
        <w:jc w:val="both"/>
        <w:rPr>
          <w:rFonts w:ascii="Times New Roman" w:hAnsi="Times New Roman" w:cs="Times New Roman"/>
          <w:sz w:val="24"/>
          <w:szCs w:val="24"/>
        </w:rPr>
      </w:pPr>
      <w:r w:rsidRPr="00F01634">
        <w:rPr>
          <w:rFonts w:ascii="Times New Roman" w:hAnsi="Times New Roman" w:cs="Times New Roman"/>
          <w:sz w:val="24"/>
          <w:szCs w:val="24"/>
        </w:rPr>
        <w:t>Além disso, se faz necessário para proporcionar um ambiente predial com conveniências a sociedade, Vereadores e servidores, demonstra a busca dos seguintes valores estratégicos:</w:t>
      </w:r>
    </w:p>
    <w:p w14:paraId="4564D77D" w14:textId="77777777" w:rsidR="00507A81" w:rsidRPr="00F01634" w:rsidRDefault="00507A81" w:rsidP="00412B5B">
      <w:pPr>
        <w:pStyle w:val="PargrafodaLista"/>
        <w:tabs>
          <w:tab w:val="left" w:pos="142"/>
          <w:tab w:val="left" w:pos="284"/>
          <w:tab w:val="left" w:pos="426"/>
          <w:tab w:val="left" w:pos="709"/>
          <w:tab w:val="left" w:pos="9072"/>
        </w:tabs>
        <w:spacing w:after="0" w:line="240" w:lineRule="auto"/>
        <w:ind w:left="0"/>
        <w:jc w:val="both"/>
        <w:rPr>
          <w:rFonts w:ascii="Times New Roman" w:hAnsi="Times New Roman" w:cs="Times New Roman"/>
          <w:sz w:val="24"/>
          <w:szCs w:val="24"/>
        </w:rPr>
      </w:pPr>
    </w:p>
    <w:p w14:paraId="48ABAC5A" w14:textId="77777777" w:rsidR="00507A81" w:rsidRPr="00F01634" w:rsidRDefault="00507A81" w:rsidP="00412B5B">
      <w:pPr>
        <w:pStyle w:val="PargrafodaLista"/>
        <w:numPr>
          <w:ilvl w:val="0"/>
          <w:numId w:val="12"/>
        </w:numPr>
        <w:tabs>
          <w:tab w:val="left" w:pos="142"/>
          <w:tab w:val="left" w:pos="284"/>
          <w:tab w:val="left" w:pos="426"/>
          <w:tab w:val="left" w:pos="709"/>
          <w:tab w:val="left" w:pos="9072"/>
        </w:tabs>
        <w:spacing w:after="0" w:line="240" w:lineRule="auto"/>
        <w:ind w:left="0" w:firstLine="0"/>
        <w:jc w:val="both"/>
        <w:rPr>
          <w:rFonts w:ascii="Times New Roman" w:hAnsi="Times New Roman" w:cs="Times New Roman"/>
          <w:sz w:val="24"/>
          <w:szCs w:val="24"/>
        </w:rPr>
      </w:pPr>
      <w:r w:rsidRPr="00F01634">
        <w:rPr>
          <w:rFonts w:ascii="Times New Roman" w:hAnsi="Times New Roman" w:cs="Times New Roman"/>
          <w:sz w:val="24"/>
          <w:szCs w:val="24"/>
        </w:rPr>
        <w:t>- Acessibilidade;</w:t>
      </w:r>
    </w:p>
    <w:p w14:paraId="7CFFDFA5" w14:textId="77777777" w:rsidR="00507A81" w:rsidRPr="00F01634" w:rsidRDefault="00507A81" w:rsidP="00412B5B">
      <w:pPr>
        <w:pStyle w:val="PargrafodaLista"/>
        <w:numPr>
          <w:ilvl w:val="0"/>
          <w:numId w:val="12"/>
        </w:numPr>
        <w:tabs>
          <w:tab w:val="left" w:pos="142"/>
          <w:tab w:val="left" w:pos="284"/>
          <w:tab w:val="left" w:pos="426"/>
          <w:tab w:val="left" w:pos="709"/>
          <w:tab w:val="left" w:pos="9072"/>
        </w:tabs>
        <w:spacing w:after="0" w:line="240" w:lineRule="auto"/>
        <w:ind w:left="0" w:firstLine="0"/>
        <w:jc w:val="both"/>
        <w:rPr>
          <w:rFonts w:ascii="Times New Roman" w:hAnsi="Times New Roman" w:cs="Times New Roman"/>
          <w:sz w:val="24"/>
          <w:szCs w:val="24"/>
        </w:rPr>
      </w:pPr>
      <w:r w:rsidRPr="00F01634">
        <w:rPr>
          <w:rFonts w:ascii="Times New Roman" w:hAnsi="Times New Roman" w:cs="Times New Roman"/>
          <w:sz w:val="24"/>
          <w:szCs w:val="24"/>
        </w:rPr>
        <w:t>- Efetividade;</w:t>
      </w:r>
    </w:p>
    <w:p w14:paraId="7F33ACCE" w14:textId="77777777" w:rsidR="00507A81" w:rsidRPr="00F01634" w:rsidRDefault="00507A81" w:rsidP="00412B5B">
      <w:pPr>
        <w:pStyle w:val="PargrafodaLista"/>
        <w:numPr>
          <w:ilvl w:val="0"/>
          <w:numId w:val="12"/>
        </w:numPr>
        <w:tabs>
          <w:tab w:val="left" w:pos="142"/>
          <w:tab w:val="left" w:pos="284"/>
          <w:tab w:val="left" w:pos="426"/>
          <w:tab w:val="left" w:pos="709"/>
          <w:tab w:val="left" w:pos="9072"/>
        </w:tabs>
        <w:spacing w:after="0" w:line="240" w:lineRule="auto"/>
        <w:ind w:left="0" w:firstLine="0"/>
        <w:jc w:val="both"/>
        <w:rPr>
          <w:rFonts w:ascii="Times New Roman" w:hAnsi="Times New Roman" w:cs="Times New Roman"/>
          <w:sz w:val="24"/>
          <w:szCs w:val="24"/>
        </w:rPr>
      </w:pPr>
      <w:r w:rsidRPr="00F01634">
        <w:rPr>
          <w:rFonts w:ascii="Times New Roman" w:hAnsi="Times New Roman" w:cs="Times New Roman"/>
          <w:sz w:val="24"/>
          <w:szCs w:val="24"/>
        </w:rPr>
        <w:t>- Eficiência;</w:t>
      </w:r>
    </w:p>
    <w:p w14:paraId="7C796261" w14:textId="77777777" w:rsidR="00507A81" w:rsidRPr="00F01634" w:rsidRDefault="00507A81" w:rsidP="00412B5B">
      <w:pPr>
        <w:pStyle w:val="PargrafodaLista"/>
        <w:numPr>
          <w:ilvl w:val="0"/>
          <w:numId w:val="12"/>
        </w:numPr>
        <w:tabs>
          <w:tab w:val="left" w:pos="142"/>
          <w:tab w:val="left" w:pos="284"/>
          <w:tab w:val="left" w:pos="426"/>
          <w:tab w:val="left" w:pos="709"/>
          <w:tab w:val="left" w:pos="9072"/>
        </w:tabs>
        <w:spacing w:after="0" w:line="240" w:lineRule="auto"/>
        <w:ind w:left="0" w:firstLine="0"/>
        <w:jc w:val="both"/>
        <w:rPr>
          <w:rFonts w:ascii="Times New Roman" w:hAnsi="Times New Roman" w:cs="Times New Roman"/>
          <w:sz w:val="24"/>
          <w:szCs w:val="24"/>
        </w:rPr>
      </w:pPr>
      <w:r w:rsidRPr="00F01634">
        <w:rPr>
          <w:rFonts w:ascii="Times New Roman" w:hAnsi="Times New Roman" w:cs="Times New Roman"/>
          <w:sz w:val="24"/>
          <w:szCs w:val="24"/>
        </w:rPr>
        <w:t>- Sustentabilidade;</w:t>
      </w:r>
    </w:p>
    <w:p w14:paraId="57C013B4" w14:textId="77777777" w:rsidR="00507A81" w:rsidRPr="00F01634" w:rsidRDefault="00507A81" w:rsidP="00412B5B">
      <w:pPr>
        <w:pStyle w:val="PargrafodaLista"/>
        <w:numPr>
          <w:ilvl w:val="0"/>
          <w:numId w:val="12"/>
        </w:numPr>
        <w:tabs>
          <w:tab w:val="left" w:pos="142"/>
          <w:tab w:val="left" w:pos="284"/>
          <w:tab w:val="left" w:pos="426"/>
          <w:tab w:val="left" w:pos="709"/>
          <w:tab w:val="left" w:pos="9072"/>
        </w:tabs>
        <w:spacing w:after="0" w:line="240" w:lineRule="auto"/>
        <w:ind w:left="0" w:firstLine="0"/>
        <w:jc w:val="both"/>
        <w:rPr>
          <w:rFonts w:ascii="Times New Roman" w:hAnsi="Times New Roman" w:cs="Times New Roman"/>
          <w:sz w:val="24"/>
          <w:szCs w:val="24"/>
        </w:rPr>
      </w:pPr>
      <w:r w:rsidRPr="00F01634">
        <w:rPr>
          <w:rFonts w:ascii="Times New Roman" w:hAnsi="Times New Roman" w:cs="Times New Roman"/>
          <w:sz w:val="24"/>
          <w:szCs w:val="24"/>
        </w:rPr>
        <w:t>- Valorização das pessoas.</w:t>
      </w:r>
    </w:p>
    <w:p w14:paraId="7EC0D2F4" w14:textId="77777777" w:rsidR="00507A81" w:rsidRPr="00F01634" w:rsidRDefault="00507A81" w:rsidP="00412B5B">
      <w:pPr>
        <w:pStyle w:val="PargrafodaLista"/>
        <w:tabs>
          <w:tab w:val="left" w:pos="142"/>
          <w:tab w:val="left" w:pos="284"/>
          <w:tab w:val="left" w:pos="426"/>
          <w:tab w:val="left" w:pos="709"/>
          <w:tab w:val="left" w:pos="9072"/>
        </w:tabs>
        <w:spacing w:after="0" w:line="240" w:lineRule="auto"/>
        <w:ind w:left="0"/>
        <w:jc w:val="both"/>
        <w:rPr>
          <w:rFonts w:ascii="Times New Roman" w:hAnsi="Times New Roman" w:cs="Times New Roman"/>
          <w:sz w:val="24"/>
          <w:szCs w:val="24"/>
        </w:rPr>
      </w:pPr>
    </w:p>
    <w:p w14:paraId="4B24C228" w14:textId="1E468199" w:rsidR="00C72521" w:rsidRPr="00F01634" w:rsidRDefault="00507A81" w:rsidP="00412B5B">
      <w:pPr>
        <w:pStyle w:val="Default"/>
        <w:numPr>
          <w:ilvl w:val="0"/>
          <w:numId w:val="11"/>
        </w:numPr>
        <w:tabs>
          <w:tab w:val="left" w:pos="142"/>
          <w:tab w:val="left" w:pos="284"/>
          <w:tab w:val="left" w:pos="426"/>
        </w:tabs>
        <w:ind w:left="0" w:firstLine="0"/>
        <w:jc w:val="both"/>
        <w:rPr>
          <w:color w:val="auto"/>
        </w:rPr>
      </w:pPr>
      <w:r w:rsidRPr="00F01634">
        <w:rPr>
          <w:color w:val="auto"/>
        </w:rPr>
        <w:t>DO ENQUADRAMENTO COMO BENS OU SERVIÇOS COMUNS: Trata-se de fornecimento de serviços comum, cujos padrões de desempenho e qualidade podem ser objetivamente definidos no Edital por meio de especificações usuais no mercado.</w:t>
      </w:r>
    </w:p>
    <w:p w14:paraId="11E69D3B" w14:textId="77777777" w:rsidR="00C72521" w:rsidRPr="00F01634" w:rsidRDefault="00C72521" w:rsidP="00412B5B">
      <w:pPr>
        <w:pStyle w:val="Default"/>
        <w:tabs>
          <w:tab w:val="left" w:pos="142"/>
          <w:tab w:val="left" w:pos="284"/>
          <w:tab w:val="left" w:pos="426"/>
        </w:tabs>
        <w:jc w:val="both"/>
        <w:rPr>
          <w:color w:val="auto"/>
        </w:rPr>
      </w:pPr>
    </w:p>
    <w:p w14:paraId="2177F0C1" w14:textId="1C5A315F" w:rsidR="00507A81" w:rsidRPr="00F01634" w:rsidRDefault="00507A81" w:rsidP="00412B5B">
      <w:pPr>
        <w:pStyle w:val="Default"/>
        <w:numPr>
          <w:ilvl w:val="0"/>
          <w:numId w:val="11"/>
        </w:numPr>
        <w:tabs>
          <w:tab w:val="left" w:pos="142"/>
          <w:tab w:val="left" w:pos="284"/>
          <w:tab w:val="left" w:pos="426"/>
        </w:tabs>
        <w:ind w:left="0" w:firstLine="0"/>
        <w:jc w:val="both"/>
        <w:rPr>
          <w:color w:val="auto"/>
        </w:rPr>
      </w:pPr>
      <w:r w:rsidRPr="00F01634">
        <w:rPr>
          <w:rFonts w:eastAsia="Times New Roman"/>
          <w:lang w:eastAsia="pt-BR"/>
        </w:rPr>
        <w:t>Há previsão no Plano de Contratações anual para manutenção predial na Perspectiva Recursos, bem como com o plano orçamentário para o exercício de 2024:</w:t>
      </w:r>
    </w:p>
    <w:p w14:paraId="10A6B082" w14:textId="77777777" w:rsidR="00C41CEB" w:rsidRPr="00F01634" w:rsidRDefault="00C41CEB" w:rsidP="00412B5B">
      <w:pPr>
        <w:tabs>
          <w:tab w:val="left" w:pos="567"/>
        </w:tabs>
        <w:spacing w:after="0" w:line="240" w:lineRule="auto"/>
        <w:jc w:val="both"/>
        <w:rPr>
          <w:rFonts w:ascii="Times New Roman" w:eastAsia="Times New Roman" w:hAnsi="Times New Roman" w:cs="Times New Roman"/>
          <w:sz w:val="24"/>
          <w:szCs w:val="24"/>
          <w:lang w:eastAsia="pt-BR"/>
        </w:rPr>
      </w:pPr>
    </w:p>
    <w:p w14:paraId="385F8E50" w14:textId="15A8D89B" w:rsidR="00BC48B5" w:rsidRPr="00F01634" w:rsidRDefault="00191F8E" w:rsidP="00412B5B">
      <w:pPr>
        <w:pStyle w:val="Nivel01"/>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9"/>
          <w:tab w:val="left" w:pos="851"/>
        </w:tabs>
        <w:spacing w:before="0"/>
        <w:rPr>
          <w:rFonts w:ascii="Times New Roman" w:hAnsi="Times New Roman" w:cs="Times New Roman"/>
          <w:sz w:val="24"/>
          <w:szCs w:val="24"/>
        </w:rPr>
      </w:pPr>
      <w:r w:rsidRPr="00F01634">
        <w:rPr>
          <w:rFonts w:ascii="Times New Roman" w:hAnsi="Times New Roman" w:cs="Times New Roman"/>
          <w:sz w:val="24"/>
          <w:szCs w:val="24"/>
        </w:rPr>
        <w:t>3</w:t>
      </w:r>
      <w:r w:rsidR="00AF6865" w:rsidRPr="00F01634">
        <w:rPr>
          <w:rFonts w:ascii="Times New Roman" w:hAnsi="Times New Roman" w:cs="Times New Roman"/>
          <w:sz w:val="24"/>
          <w:szCs w:val="24"/>
        </w:rPr>
        <w:t xml:space="preserve">.  </w:t>
      </w:r>
      <w:r w:rsidR="00BC48B5" w:rsidRPr="00F01634">
        <w:rPr>
          <w:rFonts w:ascii="Times New Roman" w:hAnsi="Times New Roman" w:cs="Times New Roman"/>
          <w:sz w:val="24"/>
          <w:szCs w:val="24"/>
        </w:rPr>
        <w:t xml:space="preserve">DESCRIÇÃO DA SOLUÇÃO COMO UM TODO </w:t>
      </w:r>
    </w:p>
    <w:p w14:paraId="4AAEDD16" w14:textId="5F7B9A51" w:rsidR="006A2A57" w:rsidRPr="00F01634" w:rsidRDefault="006A2A57" w:rsidP="00412B5B">
      <w:pPr>
        <w:tabs>
          <w:tab w:val="left" w:pos="567"/>
          <w:tab w:val="left" w:pos="709"/>
          <w:tab w:val="left" w:pos="851"/>
        </w:tabs>
        <w:spacing w:after="0" w:line="240" w:lineRule="auto"/>
        <w:rPr>
          <w:rFonts w:ascii="Times New Roman" w:hAnsi="Times New Roman" w:cs="Times New Roman"/>
          <w:sz w:val="24"/>
          <w:szCs w:val="24"/>
          <w:lang w:eastAsia="pt-BR"/>
        </w:rPr>
      </w:pPr>
    </w:p>
    <w:p w14:paraId="6F69AC16" w14:textId="7F0A2A3B" w:rsidR="00795623" w:rsidRPr="00F01634" w:rsidRDefault="00191F8E" w:rsidP="00412B5B">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3</w:t>
      </w:r>
      <w:r w:rsidR="00795623" w:rsidRPr="00F01634">
        <w:rPr>
          <w:rFonts w:ascii="Times New Roman" w:hAnsi="Times New Roman" w:cs="Times New Roman"/>
          <w:sz w:val="24"/>
          <w:szCs w:val="24"/>
        </w:rPr>
        <w:t xml:space="preserve">.1. Os </w:t>
      </w:r>
      <w:r w:rsidR="00795623" w:rsidRPr="00F01634">
        <w:rPr>
          <w:rFonts w:ascii="Times New Roman" w:hAnsi="Times New Roman" w:cs="Times New Roman"/>
          <w:bCs/>
          <w:sz w:val="24"/>
          <w:szCs w:val="24"/>
        </w:rPr>
        <w:t>serviços</w:t>
      </w:r>
      <w:r w:rsidR="00795623" w:rsidRPr="00F01634">
        <w:rPr>
          <w:rFonts w:ascii="Times New Roman" w:hAnsi="Times New Roman" w:cs="Times New Roman"/>
          <w:b/>
          <w:bCs/>
          <w:sz w:val="24"/>
          <w:szCs w:val="24"/>
        </w:rPr>
        <w:t xml:space="preserve"> </w:t>
      </w:r>
      <w:r w:rsidR="00795623" w:rsidRPr="00F01634">
        <w:rPr>
          <w:rFonts w:ascii="Times New Roman" w:hAnsi="Times New Roman" w:cs="Times New Roman"/>
          <w:sz w:val="24"/>
          <w:szCs w:val="24"/>
        </w:rPr>
        <w:t>de manutenção serão realizados em conformidade com o Anexo I</w:t>
      </w:r>
      <w:r w:rsidR="000B53AA" w:rsidRPr="00F01634">
        <w:rPr>
          <w:rFonts w:ascii="Times New Roman" w:hAnsi="Times New Roman" w:cs="Times New Roman"/>
          <w:sz w:val="24"/>
          <w:szCs w:val="24"/>
        </w:rPr>
        <w:t>A</w:t>
      </w:r>
      <w:r w:rsidR="00795623" w:rsidRPr="00F01634">
        <w:rPr>
          <w:rFonts w:ascii="Times New Roman" w:hAnsi="Times New Roman" w:cs="Times New Roman"/>
          <w:sz w:val="24"/>
          <w:szCs w:val="24"/>
        </w:rPr>
        <w:t xml:space="preserve"> – Procedimentos de execução dos serviços.</w:t>
      </w:r>
    </w:p>
    <w:p w14:paraId="43FBBE74" w14:textId="77777777" w:rsidR="00795623" w:rsidRPr="00F01634" w:rsidRDefault="00795623" w:rsidP="00412B5B">
      <w:pPr>
        <w:tabs>
          <w:tab w:val="left" w:pos="-284"/>
          <w:tab w:val="left" w:pos="284"/>
          <w:tab w:val="left" w:pos="851"/>
        </w:tabs>
        <w:spacing w:after="0" w:line="240" w:lineRule="auto"/>
        <w:jc w:val="both"/>
        <w:rPr>
          <w:rFonts w:ascii="Times New Roman" w:hAnsi="Times New Roman" w:cs="Times New Roman"/>
          <w:b/>
          <w:sz w:val="24"/>
          <w:szCs w:val="24"/>
        </w:rPr>
      </w:pPr>
    </w:p>
    <w:p w14:paraId="2BC648BA" w14:textId="5A02F7D8" w:rsidR="00795623" w:rsidRPr="00F01634" w:rsidRDefault="00191F8E" w:rsidP="00412B5B">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3</w:t>
      </w:r>
      <w:r w:rsidR="00795623" w:rsidRPr="00F01634">
        <w:rPr>
          <w:rFonts w:ascii="Times New Roman" w:hAnsi="Times New Roman" w:cs="Times New Roman"/>
          <w:sz w:val="24"/>
          <w:szCs w:val="24"/>
        </w:rPr>
        <w:t xml:space="preserve">.2. Os materiais, equipamentos, aparelhos e ferramental </w:t>
      </w:r>
      <w:r w:rsidR="00795623" w:rsidRPr="00F01634">
        <w:rPr>
          <w:rFonts w:ascii="Times New Roman" w:hAnsi="Times New Roman" w:cs="Times New Roman"/>
          <w:b/>
          <w:bCs/>
          <w:sz w:val="24"/>
          <w:szCs w:val="24"/>
        </w:rPr>
        <w:t>serão disponibilizados pela CONTRATADA</w:t>
      </w:r>
      <w:r w:rsidR="00795623" w:rsidRPr="00F01634">
        <w:rPr>
          <w:rFonts w:ascii="Times New Roman" w:hAnsi="Times New Roman" w:cs="Times New Roman"/>
          <w:sz w:val="24"/>
          <w:szCs w:val="24"/>
        </w:rPr>
        <w:t>.</w:t>
      </w:r>
    </w:p>
    <w:p w14:paraId="70E0C037" w14:textId="77777777" w:rsidR="00795623" w:rsidRPr="00F01634" w:rsidRDefault="00795623" w:rsidP="00412B5B">
      <w:pPr>
        <w:tabs>
          <w:tab w:val="left" w:pos="-284"/>
          <w:tab w:val="left" w:pos="284"/>
          <w:tab w:val="left" w:pos="851"/>
        </w:tabs>
        <w:spacing w:after="0" w:line="240" w:lineRule="auto"/>
        <w:jc w:val="both"/>
        <w:rPr>
          <w:rFonts w:ascii="Times New Roman" w:hAnsi="Times New Roman" w:cs="Times New Roman"/>
          <w:b/>
          <w:sz w:val="24"/>
          <w:szCs w:val="24"/>
        </w:rPr>
      </w:pPr>
    </w:p>
    <w:p w14:paraId="793AE41B" w14:textId="3D838349" w:rsidR="00795623" w:rsidRPr="00F01634" w:rsidRDefault="00191F8E" w:rsidP="00412B5B">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lastRenderedPageBreak/>
        <w:t>3</w:t>
      </w:r>
      <w:r w:rsidR="00795623" w:rsidRPr="00F01634">
        <w:rPr>
          <w:rFonts w:ascii="Times New Roman" w:hAnsi="Times New Roman" w:cs="Times New Roman"/>
          <w:sz w:val="24"/>
          <w:szCs w:val="24"/>
        </w:rPr>
        <w:t xml:space="preserve">.4. A utilização de </w:t>
      </w:r>
      <w:r w:rsidR="00795623" w:rsidRPr="00F01634">
        <w:rPr>
          <w:rFonts w:ascii="Times New Roman" w:hAnsi="Times New Roman" w:cs="Times New Roman"/>
          <w:b/>
          <w:bCs/>
          <w:sz w:val="24"/>
          <w:szCs w:val="24"/>
        </w:rPr>
        <w:t>materiais, equipamentos, aparelhos e ferramentas básicos,</w:t>
      </w:r>
      <w:r w:rsidR="00795623" w:rsidRPr="00F01634">
        <w:rPr>
          <w:rFonts w:ascii="Times New Roman" w:hAnsi="Times New Roman" w:cs="Times New Roman"/>
          <w:sz w:val="24"/>
          <w:szCs w:val="24"/>
        </w:rPr>
        <w:t xml:space="preserve"> </w:t>
      </w:r>
      <w:r w:rsidR="00795623" w:rsidRPr="00F01634">
        <w:rPr>
          <w:rFonts w:ascii="Times New Roman" w:hAnsi="Times New Roman" w:cs="Times New Roman"/>
          <w:b/>
          <w:bCs/>
          <w:sz w:val="24"/>
          <w:szCs w:val="24"/>
        </w:rPr>
        <w:t xml:space="preserve">não acarretarão qualquer ônus adicional </w:t>
      </w:r>
      <w:r w:rsidR="00795623" w:rsidRPr="00F01634">
        <w:rPr>
          <w:rFonts w:ascii="Times New Roman" w:hAnsi="Times New Roman" w:cs="Times New Roman"/>
          <w:sz w:val="24"/>
          <w:szCs w:val="24"/>
        </w:rPr>
        <w:t>para a CONTRATANTE.</w:t>
      </w:r>
    </w:p>
    <w:p w14:paraId="634DCFD3" w14:textId="77777777" w:rsidR="00795623" w:rsidRPr="00F01634" w:rsidRDefault="00795623" w:rsidP="00412B5B">
      <w:pPr>
        <w:tabs>
          <w:tab w:val="left" w:pos="-284"/>
          <w:tab w:val="left" w:pos="284"/>
          <w:tab w:val="left" w:pos="851"/>
        </w:tabs>
        <w:spacing w:after="0" w:line="240" w:lineRule="auto"/>
        <w:jc w:val="both"/>
        <w:rPr>
          <w:rFonts w:ascii="Times New Roman" w:hAnsi="Times New Roman" w:cs="Times New Roman"/>
          <w:b/>
          <w:sz w:val="24"/>
          <w:szCs w:val="24"/>
        </w:rPr>
      </w:pPr>
    </w:p>
    <w:p w14:paraId="3B2AC0C6" w14:textId="16171F62" w:rsidR="00795623" w:rsidRPr="00F01634" w:rsidRDefault="00191F8E" w:rsidP="00412B5B">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3.</w:t>
      </w:r>
      <w:r w:rsidR="00795623" w:rsidRPr="00F01634">
        <w:rPr>
          <w:rFonts w:ascii="Times New Roman" w:hAnsi="Times New Roman" w:cs="Times New Roman"/>
          <w:sz w:val="24"/>
          <w:szCs w:val="24"/>
        </w:rPr>
        <w:t>5.</w:t>
      </w:r>
      <w:r w:rsidR="00795623" w:rsidRPr="00F01634">
        <w:rPr>
          <w:rFonts w:ascii="Times New Roman" w:hAnsi="Times New Roman" w:cs="Times New Roman"/>
          <w:b/>
          <w:sz w:val="24"/>
          <w:szCs w:val="24"/>
        </w:rPr>
        <w:t xml:space="preserve"> </w:t>
      </w:r>
      <w:r w:rsidR="00795623" w:rsidRPr="00F01634">
        <w:rPr>
          <w:rFonts w:ascii="Times New Roman" w:hAnsi="Times New Roman" w:cs="Times New Roman"/>
          <w:sz w:val="24"/>
          <w:szCs w:val="24"/>
        </w:rPr>
        <w:t xml:space="preserve">Os </w:t>
      </w:r>
      <w:r w:rsidR="00795623" w:rsidRPr="00F01634">
        <w:rPr>
          <w:rFonts w:ascii="Times New Roman" w:hAnsi="Times New Roman" w:cs="Times New Roman"/>
          <w:b/>
          <w:bCs/>
          <w:sz w:val="24"/>
          <w:szCs w:val="24"/>
        </w:rPr>
        <w:t>serviços de manutenção somente serão realizados mediante a emissão de Ordem de Serviço (OS) pela Fiscalização no prazo de 05(cinco) dias</w:t>
      </w:r>
      <w:r w:rsidR="00795623" w:rsidRPr="00F01634">
        <w:rPr>
          <w:rFonts w:ascii="Times New Roman" w:hAnsi="Times New Roman" w:cs="Times New Roman"/>
          <w:sz w:val="24"/>
          <w:szCs w:val="24"/>
        </w:rPr>
        <w:t>, na qual constará, entre outras informações, a descrição do serviço a ser executado, acompanhado de informações adicionais eventualmente necessárias (quantidades, layouts, especificações).</w:t>
      </w:r>
    </w:p>
    <w:p w14:paraId="72322DB7" w14:textId="77777777" w:rsidR="00795623" w:rsidRPr="00F01634" w:rsidRDefault="00795623" w:rsidP="00412B5B">
      <w:pPr>
        <w:tabs>
          <w:tab w:val="left" w:pos="-284"/>
          <w:tab w:val="left" w:pos="284"/>
          <w:tab w:val="left" w:pos="851"/>
        </w:tabs>
        <w:spacing w:after="0" w:line="240" w:lineRule="auto"/>
        <w:jc w:val="both"/>
        <w:rPr>
          <w:rFonts w:ascii="Times New Roman" w:hAnsi="Times New Roman" w:cs="Times New Roman"/>
          <w:b/>
          <w:sz w:val="24"/>
          <w:szCs w:val="24"/>
        </w:rPr>
      </w:pPr>
    </w:p>
    <w:p w14:paraId="0A10B1C1" w14:textId="70FC2415" w:rsidR="00795623" w:rsidRPr="00F01634" w:rsidRDefault="00191F8E" w:rsidP="00412B5B">
      <w:pPr>
        <w:tabs>
          <w:tab w:val="left" w:pos="-284"/>
          <w:tab w:val="left" w:pos="284"/>
          <w:tab w:val="left" w:pos="851"/>
        </w:tabs>
        <w:spacing w:after="0" w:line="240" w:lineRule="auto"/>
        <w:jc w:val="both"/>
        <w:rPr>
          <w:rFonts w:ascii="Times New Roman" w:hAnsi="Times New Roman" w:cs="Times New Roman"/>
          <w:sz w:val="24"/>
          <w:szCs w:val="24"/>
          <w:u w:val="single"/>
        </w:rPr>
      </w:pPr>
      <w:r w:rsidRPr="00F01634">
        <w:rPr>
          <w:rFonts w:ascii="Times New Roman" w:hAnsi="Times New Roman" w:cs="Times New Roman"/>
          <w:b/>
          <w:sz w:val="24"/>
          <w:szCs w:val="24"/>
        </w:rPr>
        <w:t>3</w:t>
      </w:r>
      <w:r w:rsidR="00795623" w:rsidRPr="00F01634">
        <w:rPr>
          <w:rFonts w:ascii="Times New Roman" w:hAnsi="Times New Roman" w:cs="Times New Roman"/>
          <w:b/>
          <w:sz w:val="24"/>
          <w:szCs w:val="24"/>
        </w:rPr>
        <w:t xml:space="preserve">.6. </w:t>
      </w:r>
      <w:r w:rsidR="00795623" w:rsidRPr="00F01634">
        <w:rPr>
          <w:rFonts w:ascii="Times New Roman" w:hAnsi="Times New Roman" w:cs="Times New Roman"/>
          <w:sz w:val="24"/>
          <w:szCs w:val="24"/>
        </w:rPr>
        <w:t xml:space="preserve">Para </w:t>
      </w:r>
      <w:r w:rsidR="00795623" w:rsidRPr="00F01634">
        <w:rPr>
          <w:rFonts w:ascii="Times New Roman" w:hAnsi="Times New Roman" w:cs="Times New Roman"/>
          <w:b/>
          <w:bCs/>
          <w:sz w:val="24"/>
          <w:szCs w:val="24"/>
        </w:rPr>
        <w:t xml:space="preserve">aprovação da </w:t>
      </w:r>
      <w:proofErr w:type="gramStart"/>
      <w:r w:rsidR="00795623" w:rsidRPr="00F01634">
        <w:rPr>
          <w:rFonts w:ascii="Times New Roman" w:hAnsi="Times New Roman" w:cs="Times New Roman"/>
          <w:b/>
          <w:bCs/>
          <w:sz w:val="24"/>
          <w:szCs w:val="24"/>
        </w:rPr>
        <w:t>OS referente</w:t>
      </w:r>
      <w:proofErr w:type="gramEnd"/>
      <w:r w:rsidR="00795623" w:rsidRPr="00F01634">
        <w:rPr>
          <w:rFonts w:ascii="Times New Roman" w:hAnsi="Times New Roman" w:cs="Times New Roman"/>
          <w:b/>
          <w:bCs/>
          <w:sz w:val="24"/>
          <w:szCs w:val="24"/>
        </w:rPr>
        <w:t xml:space="preserve"> aos produtos</w:t>
      </w:r>
      <w:r w:rsidR="00795623" w:rsidRPr="00F01634">
        <w:rPr>
          <w:rFonts w:ascii="Times New Roman" w:hAnsi="Times New Roman" w:cs="Times New Roman"/>
          <w:sz w:val="24"/>
          <w:szCs w:val="24"/>
        </w:rPr>
        <w:t xml:space="preserve">, a </w:t>
      </w:r>
      <w:r w:rsidR="00795623" w:rsidRPr="00F01634">
        <w:rPr>
          <w:rFonts w:ascii="Times New Roman" w:hAnsi="Times New Roman" w:cs="Times New Roman"/>
          <w:b/>
          <w:bCs/>
          <w:sz w:val="24"/>
          <w:szCs w:val="24"/>
        </w:rPr>
        <w:t>CONTRATADA fornecerá, previamente, orçamento detalhado</w:t>
      </w:r>
      <w:r w:rsidR="00795623" w:rsidRPr="00F01634">
        <w:rPr>
          <w:rFonts w:ascii="Times New Roman" w:hAnsi="Times New Roman" w:cs="Times New Roman"/>
          <w:sz w:val="24"/>
          <w:szCs w:val="24"/>
        </w:rPr>
        <w:t xml:space="preserve">, com o código, descrição, quantidades e valores unitários e totais de peças, materiais e </w:t>
      </w:r>
      <w:r w:rsidR="00795623" w:rsidRPr="00F01634">
        <w:rPr>
          <w:rFonts w:ascii="Times New Roman" w:hAnsi="Times New Roman" w:cs="Times New Roman"/>
          <w:sz w:val="24"/>
          <w:szCs w:val="24"/>
          <w:u w:val="single"/>
        </w:rPr>
        <w:t>da mão-de-obra a serem utilizados, em conformidade com a proposta de preços.</w:t>
      </w:r>
    </w:p>
    <w:p w14:paraId="3D7FFEB9" w14:textId="77777777" w:rsidR="00795623" w:rsidRPr="00F01634" w:rsidRDefault="00795623" w:rsidP="00412B5B">
      <w:pPr>
        <w:tabs>
          <w:tab w:val="left" w:pos="284"/>
          <w:tab w:val="left" w:pos="567"/>
          <w:tab w:val="left" w:pos="851"/>
        </w:tabs>
        <w:spacing w:after="0" w:line="240" w:lineRule="auto"/>
        <w:jc w:val="both"/>
        <w:rPr>
          <w:rFonts w:ascii="Times New Roman" w:hAnsi="Times New Roman" w:cs="Times New Roman"/>
          <w:b/>
          <w:sz w:val="24"/>
          <w:szCs w:val="24"/>
        </w:rPr>
      </w:pPr>
    </w:p>
    <w:p w14:paraId="725BCF3A" w14:textId="69F69397" w:rsidR="00795623" w:rsidRPr="00F01634" w:rsidRDefault="00191F8E" w:rsidP="00E34347">
      <w:pPr>
        <w:tabs>
          <w:tab w:val="left" w:pos="284"/>
          <w:tab w:val="left" w:pos="567"/>
          <w:tab w:val="left" w:pos="851"/>
        </w:tabs>
        <w:spacing w:after="0" w:line="240" w:lineRule="auto"/>
        <w:ind w:left="567"/>
        <w:jc w:val="both"/>
        <w:rPr>
          <w:rFonts w:ascii="Times New Roman" w:hAnsi="Times New Roman" w:cs="Times New Roman"/>
          <w:sz w:val="24"/>
          <w:szCs w:val="24"/>
        </w:rPr>
      </w:pPr>
      <w:r w:rsidRPr="00F01634">
        <w:rPr>
          <w:rFonts w:ascii="Times New Roman" w:hAnsi="Times New Roman" w:cs="Times New Roman"/>
          <w:b/>
          <w:sz w:val="24"/>
          <w:szCs w:val="24"/>
        </w:rPr>
        <w:t>3</w:t>
      </w:r>
      <w:r w:rsidR="00795623" w:rsidRPr="00F01634">
        <w:rPr>
          <w:rFonts w:ascii="Times New Roman" w:hAnsi="Times New Roman" w:cs="Times New Roman"/>
          <w:b/>
          <w:sz w:val="24"/>
          <w:szCs w:val="24"/>
        </w:rPr>
        <w:t>.6.1.</w:t>
      </w:r>
      <w:r w:rsidR="00795623" w:rsidRPr="00F01634">
        <w:rPr>
          <w:rFonts w:ascii="Times New Roman" w:hAnsi="Times New Roman" w:cs="Times New Roman"/>
          <w:sz w:val="24"/>
          <w:szCs w:val="24"/>
        </w:rPr>
        <w:t xml:space="preserve"> A descrição dos itens e o levantamento dos preços referente aos produtos deverão ser de acordo com as especificações e valores atuais de mercado, considerando, prioritariamente, a base do Sistema de preços e custos da construção civil da Caixa Econômica Federal – SINAPI local Mato Grosso do Sul.</w:t>
      </w:r>
    </w:p>
    <w:p w14:paraId="4729E3F9" w14:textId="77777777" w:rsidR="00795623" w:rsidRPr="00F01634" w:rsidRDefault="00795623" w:rsidP="00E34347">
      <w:pPr>
        <w:tabs>
          <w:tab w:val="left" w:pos="284"/>
          <w:tab w:val="left" w:pos="567"/>
          <w:tab w:val="left" w:pos="851"/>
        </w:tabs>
        <w:spacing w:after="0" w:line="240" w:lineRule="auto"/>
        <w:ind w:left="567"/>
        <w:jc w:val="both"/>
        <w:rPr>
          <w:rFonts w:ascii="Times New Roman" w:hAnsi="Times New Roman" w:cs="Times New Roman"/>
          <w:b/>
          <w:sz w:val="24"/>
          <w:szCs w:val="24"/>
        </w:rPr>
      </w:pPr>
    </w:p>
    <w:p w14:paraId="2D1BA3B2" w14:textId="4ED55D2A" w:rsidR="00795623" w:rsidRPr="00F01634" w:rsidRDefault="00191F8E" w:rsidP="00E34347">
      <w:pPr>
        <w:tabs>
          <w:tab w:val="left" w:pos="284"/>
          <w:tab w:val="left" w:pos="567"/>
          <w:tab w:val="left" w:pos="851"/>
        </w:tabs>
        <w:spacing w:after="0" w:line="240" w:lineRule="auto"/>
        <w:ind w:left="567"/>
        <w:jc w:val="both"/>
        <w:rPr>
          <w:rFonts w:ascii="Times New Roman" w:hAnsi="Times New Roman" w:cs="Times New Roman"/>
          <w:sz w:val="24"/>
          <w:szCs w:val="24"/>
        </w:rPr>
      </w:pPr>
      <w:r w:rsidRPr="00F01634">
        <w:rPr>
          <w:rFonts w:ascii="Times New Roman" w:hAnsi="Times New Roman" w:cs="Times New Roman"/>
          <w:b/>
          <w:sz w:val="24"/>
          <w:szCs w:val="24"/>
        </w:rPr>
        <w:t>3</w:t>
      </w:r>
      <w:r w:rsidR="00795623" w:rsidRPr="00F01634">
        <w:rPr>
          <w:rFonts w:ascii="Times New Roman" w:hAnsi="Times New Roman" w:cs="Times New Roman"/>
          <w:b/>
          <w:sz w:val="24"/>
          <w:szCs w:val="24"/>
        </w:rPr>
        <w:t xml:space="preserve">.6.2. </w:t>
      </w:r>
      <w:r w:rsidR="00795623" w:rsidRPr="00F01634">
        <w:rPr>
          <w:rFonts w:ascii="Times New Roman" w:hAnsi="Times New Roman" w:cs="Times New Roman"/>
          <w:sz w:val="24"/>
          <w:szCs w:val="24"/>
        </w:rPr>
        <w:t>As tabelas do SINAPI, referente ao estado de Mato Grosso do Sul do mês de DA ATUALIZAÇÃO DO MÊS ANTERIOR A PROPOSTA APRESENTADA. É vedada a atualização de valores em razão de alterações de preço da tabela SINAPI</w:t>
      </w:r>
    </w:p>
    <w:p w14:paraId="1863AE25" w14:textId="77777777" w:rsidR="00795623" w:rsidRPr="00F01634" w:rsidRDefault="00795623" w:rsidP="00E34347">
      <w:pPr>
        <w:tabs>
          <w:tab w:val="left" w:pos="284"/>
          <w:tab w:val="left" w:pos="567"/>
          <w:tab w:val="left" w:pos="851"/>
        </w:tabs>
        <w:spacing w:after="0" w:line="240" w:lineRule="auto"/>
        <w:ind w:left="567"/>
        <w:jc w:val="both"/>
        <w:rPr>
          <w:rFonts w:ascii="Times New Roman" w:hAnsi="Times New Roman" w:cs="Times New Roman"/>
          <w:b/>
          <w:sz w:val="24"/>
          <w:szCs w:val="24"/>
        </w:rPr>
      </w:pPr>
    </w:p>
    <w:p w14:paraId="431C8A0C" w14:textId="0A4FDC6D" w:rsidR="00795623" w:rsidRPr="00F01634" w:rsidRDefault="00191F8E" w:rsidP="00E34347">
      <w:pPr>
        <w:tabs>
          <w:tab w:val="left" w:pos="284"/>
          <w:tab w:val="left" w:pos="567"/>
          <w:tab w:val="left" w:pos="851"/>
        </w:tabs>
        <w:spacing w:after="0" w:line="240" w:lineRule="auto"/>
        <w:ind w:left="567"/>
        <w:jc w:val="both"/>
        <w:rPr>
          <w:rFonts w:ascii="Times New Roman" w:hAnsi="Times New Roman" w:cs="Times New Roman"/>
          <w:sz w:val="24"/>
          <w:szCs w:val="24"/>
        </w:rPr>
      </w:pPr>
      <w:r w:rsidRPr="00F01634">
        <w:rPr>
          <w:rFonts w:ascii="Times New Roman" w:hAnsi="Times New Roman" w:cs="Times New Roman"/>
          <w:b/>
          <w:sz w:val="24"/>
          <w:szCs w:val="24"/>
        </w:rPr>
        <w:t>3</w:t>
      </w:r>
      <w:r w:rsidR="00795623" w:rsidRPr="00F01634">
        <w:rPr>
          <w:rFonts w:ascii="Times New Roman" w:hAnsi="Times New Roman" w:cs="Times New Roman"/>
          <w:b/>
          <w:sz w:val="24"/>
          <w:szCs w:val="24"/>
        </w:rPr>
        <w:t>.6.3.</w:t>
      </w:r>
      <w:r w:rsidR="00795623" w:rsidRPr="00F01634">
        <w:rPr>
          <w:rFonts w:ascii="Times New Roman" w:hAnsi="Times New Roman" w:cs="Times New Roman"/>
          <w:sz w:val="24"/>
          <w:szCs w:val="24"/>
        </w:rPr>
        <w:t xml:space="preserve"> Nos casos em que a Tabela do SINAPI não oferecer custos unitários de insumos deverá ser utilizada outra fonte de informação, como a Pesquisa de mercado do local da prestação do serviço (com registro dos estabelecimentos e as cotações), devendo ser apurada a média entre três cotações.</w:t>
      </w:r>
    </w:p>
    <w:p w14:paraId="38E8C893" w14:textId="77777777" w:rsidR="00795623" w:rsidRPr="00F01634" w:rsidRDefault="00795623" w:rsidP="00412B5B">
      <w:pPr>
        <w:shd w:val="clear" w:color="auto" w:fill="FFFFFF"/>
        <w:tabs>
          <w:tab w:val="left" w:pos="-284"/>
          <w:tab w:val="left" w:pos="284"/>
          <w:tab w:val="left" w:pos="851"/>
        </w:tabs>
        <w:spacing w:after="0" w:line="240" w:lineRule="auto"/>
        <w:jc w:val="both"/>
        <w:rPr>
          <w:rFonts w:ascii="Times New Roman" w:hAnsi="Times New Roman" w:cs="Times New Roman"/>
          <w:b/>
          <w:sz w:val="24"/>
          <w:szCs w:val="24"/>
        </w:rPr>
      </w:pPr>
    </w:p>
    <w:p w14:paraId="55637D8D" w14:textId="4FEDDF08" w:rsidR="00795623" w:rsidRPr="00F01634" w:rsidRDefault="00191F8E" w:rsidP="00412B5B">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3</w:t>
      </w:r>
      <w:r w:rsidR="00795623" w:rsidRPr="00F01634">
        <w:rPr>
          <w:rFonts w:ascii="Times New Roman" w:hAnsi="Times New Roman" w:cs="Times New Roman"/>
          <w:sz w:val="24"/>
          <w:szCs w:val="24"/>
        </w:rPr>
        <w:t xml:space="preserve">.7. Os serviços realizados que impliquem em ônus extra para a CONTRATANTE, e que </w:t>
      </w:r>
      <w:r w:rsidR="00795623" w:rsidRPr="00F01634">
        <w:rPr>
          <w:rFonts w:ascii="Times New Roman" w:hAnsi="Times New Roman" w:cs="Times New Roman"/>
          <w:b/>
          <w:bCs/>
          <w:sz w:val="24"/>
          <w:szCs w:val="24"/>
        </w:rPr>
        <w:t>não tenham sido autorizados por meio de OS</w:t>
      </w:r>
      <w:r w:rsidR="00795623" w:rsidRPr="00F01634">
        <w:rPr>
          <w:rFonts w:ascii="Times New Roman" w:hAnsi="Times New Roman" w:cs="Times New Roman"/>
          <w:sz w:val="24"/>
          <w:szCs w:val="24"/>
        </w:rPr>
        <w:t xml:space="preserve">, </w:t>
      </w:r>
      <w:r w:rsidR="00795623" w:rsidRPr="00F01634">
        <w:rPr>
          <w:rFonts w:ascii="Times New Roman" w:hAnsi="Times New Roman" w:cs="Times New Roman"/>
          <w:b/>
          <w:bCs/>
          <w:sz w:val="24"/>
          <w:szCs w:val="24"/>
        </w:rPr>
        <w:t>serão desconsiderados para fins de pagamento</w:t>
      </w:r>
      <w:r w:rsidR="00795623" w:rsidRPr="00F01634">
        <w:rPr>
          <w:rFonts w:ascii="Times New Roman" w:hAnsi="Times New Roman" w:cs="Times New Roman"/>
          <w:sz w:val="24"/>
          <w:szCs w:val="24"/>
        </w:rPr>
        <w:t>.</w:t>
      </w:r>
    </w:p>
    <w:p w14:paraId="64D4755E" w14:textId="77777777" w:rsidR="00795623" w:rsidRPr="00F01634" w:rsidRDefault="00795623" w:rsidP="00412B5B">
      <w:pPr>
        <w:tabs>
          <w:tab w:val="left" w:pos="-284"/>
          <w:tab w:val="left" w:pos="284"/>
          <w:tab w:val="left" w:pos="851"/>
        </w:tabs>
        <w:spacing w:after="0" w:line="240" w:lineRule="auto"/>
        <w:jc w:val="both"/>
        <w:rPr>
          <w:rFonts w:ascii="Times New Roman" w:hAnsi="Times New Roman" w:cs="Times New Roman"/>
          <w:b/>
          <w:sz w:val="24"/>
          <w:szCs w:val="24"/>
        </w:rPr>
      </w:pPr>
    </w:p>
    <w:p w14:paraId="45A78D9C" w14:textId="0D545907" w:rsidR="00795623" w:rsidRPr="00F01634" w:rsidRDefault="00191F8E" w:rsidP="00412B5B">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3</w:t>
      </w:r>
      <w:r w:rsidR="00795623" w:rsidRPr="00F01634">
        <w:rPr>
          <w:rFonts w:ascii="Times New Roman" w:hAnsi="Times New Roman" w:cs="Times New Roman"/>
          <w:sz w:val="24"/>
          <w:szCs w:val="24"/>
        </w:rPr>
        <w:t>.8. Os serviços somente serão considerados executados mediante a aprovação, pela Fiscalização, de todas as etapas, incluídas a retirada dos entulhos, a reconstituição das partes danificadas, se for este o caso, bem como a completa limpeza das áreas afetadas.</w:t>
      </w:r>
    </w:p>
    <w:p w14:paraId="47F07A2E" w14:textId="77777777" w:rsidR="00795623" w:rsidRPr="00F01634" w:rsidRDefault="00795623" w:rsidP="00412B5B">
      <w:pPr>
        <w:tabs>
          <w:tab w:val="left" w:pos="-284"/>
          <w:tab w:val="left" w:pos="284"/>
          <w:tab w:val="left" w:pos="851"/>
        </w:tabs>
        <w:spacing w:after="0" w:line="240" w:lineRule="auto"/>
        <w:jc w:val="both"/>
        <w:rPr>
          <w:rFonts w:ascii="Times New Roman" w:hAnsi="Times New Roman" w:cs="Times New Roman"/>
          <w:b/>
          <w:sz w:val="24"/>
          <w:szCs w:val="24"/>
        </w:rPr>
      </w:pPr>
    </w:p>
    <w:p w14:paraId="6F8C0EC0" w14:textId="459F1993" w:rsidR="00795623" w:rsidRPr="00F01634" w:rsidRDefault="00191F8E" w:rsidP="00412B5B">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3</w:t>
      </w:r>
      <w:r w:rsidR="00795623" w:rsidRPr="00F01634">
        <w:rPr>
          <w:rFonts w:ascii="Times New Roman" w:hAnsi="Times New Roman" w:cs="Times New Roman"/>
          <w:sz w:val="24"/>
          <w:szCs w:val="24"/>
        </w:rPr>
        <w:t>.9. A execução dos serviços relativos a cada OS poderá ser acompanhada por funcionário designado pela Fiscalização.</w:t>
      </w:r>
    </w:p>
    <w:p w14:paraId="6B1EC5FF" w14:textId="77777777" w:rsidR="00795623" w:rsidRPr="00F01634" w:rsidRDefault="00795623" w:rsidP="00412B5B">
      <w:pPr>
        <w:tabs>
          <w:tab w:val="left" w:pos="-284"/>
          <w:tab w:val="left" w:pos="284"/>
          <w:tab w:val="left" w:pos="851"/>
        </w:tabs>
        <w:spacing w:after="0" w:line="240" w:lineRule="auto"/>
        <w:jc w:val="both"/>
        <w:rPr>
          <w:rFonts w:ascii="Times New Roman" w:hAnsi="Times New Roman" w:cs="Times New Roman"/>
          <w:b/>
          <w:sz w:val="24"/>
          <w:szCs w:val="24"/>
        </w:rPr>
      </w:pPr>
    </w:p>
    <w:p w14:paraId="169EB75C" w14:textId="0E913140" w:rsidR="00795623" w:rsidRPr="00F01634" w:rsidRDefault="00191F8E" w:rsidP="00412B5B">
      <w:pPr>
        <w:tabs>
          <w:tab w:val="left" w:pos="-284"/>
          <w:tab w:val="left" w:pos="284"/>
          <w:tab w:val="left" w:pos="851"/>
        </w:tabs>
        <w:spacing w:after="0" w:line="240" w:lineRule="auto"/>
        <w:jc w:val="both"/>
        <w:rPr>
          <w:rFonts w:ascii="Times New Roman" w:hAnsi="Times New Roman" w:cs="Times New Roman"/>
          <w:b/>
          <w:sz w:val="24"/>
          <w:szCs w:val="24"/>
        </w:rPr>
      </w:pPr>
      <w:r w:rsidRPr="00F01634">
        <w:rPr>
          <w:rFonts w:ascii="Times New Roman" w:hAnsi="Times New Roman" w:cs="Times New Roman"/>
          <w:sz w:val="24"/>
          <w:szCs w:val="24"/>
        </w:rPr>
        <w:t>3</w:t>
      </w:r>
      <w:r w:rsidR="00795623" w:rsidRPr="00F01634">
        <w:rPr>
          <w:rFonts w:ascii="Times New Roman" w:hAnsi="Times New Roman" w:cs="Times New Roman"/>
          <w:sz w:val="24"/>
          <w:szCs w:val="24"/>
        </w:rPr>
        <w:t>.10.</w:t>
      </w:r>
      <w:r w:rsidR="00795623" w:rsidRPr="00F01634">
        <w:rPr>
          <w:rFonts w:ascii="Times New Roman" w:hAnsi="Times New Roman" w:cs="Times New Roman"/>
          <w:b/>
          <w:sz w:val="24"/>
          <w:szCs w:val="24"/>
        </w:rPr>
        <w:t xml:space="preserve"> O recebimento e a aceitação dos serviços que compõem cada Ordem de Serviço dar-se-ão da seguinte forma:</w:t>
      </w:r>
    </w:p>
    <w:p w14:paraId="61ECF14D" w14:textId="77777777" w:rsidR="00795623" w:rsidRPr="00F01634" w:rsidRDefault="00795623" w:rsidP="00412B5B">
      <w:pPr>
        <w:tabs>
          <w:tab w:val="left" w:pos="-284"/>
          <w:tab w:val="left" w:pos="284"/>
          <w:tab w:val="left" w:pos="851"/>
        </w:tabs>
        <w:spacing w:after="0" w:line="240" w:lineRule="auto"/>
        <w:jc w:val="both"/>
        <w:rPr>
          <w:rFonts w:ascii="Times New Roman" w:hAnsi="Times New Roman" w:cs="Times New Roman"/>
          <w:b/>
          <w:sz w:val="24"/>
          <w:szCs w:val="24"/>
        </w:rPr>
      </w:pPr>
    </w:p>
    <w:p w14:paraId="59F20F9B" w14:textId="321BE1D3" w:rsidR="00795623" w:rsidRPr="00F01634" w:rsidRDefault="00191F8E" w:rsidP="00412B5B">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b/>
          <w:sz w:val="24"/>
          <w:szCs w:val="24"/>
        </w:rPr>
        <w:t>3</w:t>
      </w:r>
      <w:r w:rsidR="00795623" w:rsidRPr="00F01634">
        <w:rPr>
          <w:rFonts w:ascii="Times New Roman" w:hAnsi="Times New Roman" w:cs="Times New Roman"/>
          <w:b/>
          <w:sz w:val="24"/>
          <w:szCs w:val="24"/>
        </w:rPr>
        <w:t>.10.1.</w:t>
      </w:r>
      <w:r w:rsidR="00795623" w:rsidRPr="00F01634">
        <w:rPr>
          <w:rFonts w:ascii="Times New Roman" w:hAnsi="Times New Roman" w:cs="Times New Roman"/>
          <w:sz w:val="24"/>
          <w:szCs w:val="24"/>
        </w:rPr>
        <w:t xml:space="preserve"> </w:t>
      </w:r>
      <w:r w:rsidR="00795623" w:rsidRPr="00F01634">
        <w:rPr>
          <w:rFonts w:ascii="Times New Roman" w:hAnsi="Times New Roman" w:cs="Times New Roman"/>
          <w:b/>
          <w:bCs/>
          <w:sz w:val="24"/>
          <w:szCs w:val="24"/>
        </w:rPr>
        <w:t>PROVISORIAMENTE</w:t>
      </w:r>
      <w:r w:rsidR="00795623" w:rsidRPr="00F01634">
        <w:rPr>
          <w:rFonts w:ascii="Times New Roman" w:hAnsi="Times New Roman" w:cs="Times New Roman"/>
          <w:sz w:val="24"/>
          <w:szCs w:val="24"/>
        </w:rPr>
        <w:t xml:space="preserve">: em </w:t>
      </w:r>
      <w:r w:rsidR="00795623" w:rsidRPr="00F01634">
        <w:rPr>
          <w:rFonts w:ascii="Times New Roman" w:hAnsi="Times New Roman" w:cs="Times New Roman"/>
          <w:b/>
          <w:bCs/>
          <w:sz w:val="24"/>
          <w:szCs w:val="24"/>
        </w:rPr>
        <w:t>até 10 (dez) dias</w:t>
      </w:r>
      <w:r w:rsidR="00795623" w:rsidRPr="00F01634">
        <w:rPr>
          <w:rFonts w:ascii="Times New Roman" w:hAnsi="Times New Roman" w:cs="Times New Roman"/>
          <w:sz w:val="24"/>
          <w:szCs w:val="24"/>
        </w:rPr>
        <w:t xml:space="preserve">, contados da data da comunicação, </w:t>
      </w:r>
      <w:r w:rsidR="00795623" w:rsidRPr="00F01634">
        <w:rPr>
          <w:rFonts w:ascii="Times New Roman" w:hAnsi="Times New Roman" w:cs="Times New Roman"/>
          <w:b/>
          <w:bCs/>
          <w:sz w:val="24"/>
          <w:szCs w:val="24"/>
        </w:rPr>
        <w:t>por escrito</w:t>
      </w:r>
      <w:r w:rsidR="00795623" w:rsidRPr="00F01634">
        <w:rPr>
          <w:rFonts w:ascii="Times New Roman" w:hAnsi="Times New Roman" w:cs="Times New Roman"/>
          <w:sz w:val="24"/>
          <w:szCs w:val="24"/>
        </w:rPr>
        <w:t>, da conclusão dos serviços pela CONTRATADA, após a realização de teste de conformidade e verificação das especificações técnicas do Termo de Referência e do orçamento aprovado, que será efetivado pela Fiscalização.</w:t>
      </w:r>
    </w:p>
    <w:p w14:paraId="08E64603" w14:textId="77777777" w:rsidR="00A74A18" w:rsidRDefault="00A74A18" w:rsidP="00412B5B">
      <w:pPr>
        <w:tabs>
          <w:tab w:val="left" w:pos="-284"/>
          <w:tab w:val="left" w:pos="284"/>
          <w:tab w:val="left" w:pos="851"/>
        </w:tabs>
        <w:spacing w:after="0" w:line="240" w:lineRule="auto"/>
        <w:jc w:val="both"/>
        <w:rPr>
          <w:rFonts w:ascii="Times New Roman" w:hAnsi="Times New Roman" w:cs="Times New Roman"/>
          <w:b/>
          <w:sz w:val="24"/>
          <w:szCs w:val="24"/>
        </w:rPr>
      </w:pPr>
    </w:p>
    <w:p w14:paraId="59D0313F" w14:textId="5275B67A" w:rsidR="00795623" w:rsidRPr="00F01634" w:rsidRDefault="00191F8E" w:rsidP="00412B5B">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b/>
          <w:sz w:val="24"/>
          <w:szCs w:val="24"/>
        </w:rPr>
        <w:t>3</w:t>
      </w:r>
      <w:r w:rsidR="00795623" w:rsidRPr="00F01634">
        <w:rPr>
          <w:rFonts w:ascii="Times New Roman" w:hAnsi="Times New Roman" w:cs="Times New Roman"/>
          <w:b/>
          <w:sz w:val="24"/>
          <w:szCs w:val="24"/>
        </w:rPr>
        <w:t>.10.2.</w:t>
      </w:r>
      <w:r w:rsidR="00795623" w:rsidRPr="00F01634">
        <w:rPr>
          <w:rFonts w:ascii="Times New Roman" w:hAnsi="Times New Roman" w:cs="Times New Roman"/>
          <w:sz w:val="24"/>
          <w:szCs w:val="24"/>
        </w:rPr>
        <w:t xml:space="preserve"> </w:t>
      </w:r>
      <w:r w:rsidR="00795623" w:rsidRPr="00F01634">
        <w:rPr>
          <w:rFonts w:ascii="Times New Roman" w:hAnsi="Times New Roman" w:cs="Times New Roman"/>
          <w:b/>
          <w:bCs/>
          <w:sz w:val="24"/>
          <w:szCs w:val="24"/>
        </w:rPr>
        <w:t>DEFINITIVAMENTE</w:t>
      </w:r>
      <w:r w:rsidR="00795623" w:rsidRPr="00F01634">
        <w:rPr>
          <w:rFonts w:ascii="Times New Roman" w:hAnsi="Times New Roman" w:cs="Times New Roman"/>
          <w:sz w:val="24"/>
          <w:szCs w:val="24"/>
        </w:rPr>
        <w:t xml:space="preserve">: em </w:t>
      </w:r>
      <w:r w:rsidR="00795623" w:rsidRPr="00F01634">
        <w:rPr>
          <w:rFonts w:ascii="Times New Roman" w:hAnsi="Times New Roman" w:cs="Times New Roman"/>
          <w:b/>
          <w:bCs/>
          <w:sz w:val="24"/>
          <w:szCs w:val="24"/>
        </w:rPr>
        <w:t>até 30 (trinta) dias</w:t>
      </w:r>
      <w:r w:rsidR="00795623" w:rsidRPr="00F01634">
        <w:rPr>
          <w:rFonts w:ascii="Times New Roman" w:hAnsi="Times New Roman" w:cs="Times New Roman"/>
          <w:sz w:val="24"/>
          <w:szCs w:val="24"/>
        </w:rPr>
        <w:t xml:space="preserve">, contados do recebimento provisório, após a realização de teste de conformidade e vistoria, mediante a lavratura de </w:t>
      </w:r>
      <w:r w:rsidR="00795623" w:rsidRPr="00F01634">
        <w:rPr>
          <w:rFonts w:ascii="Times New Roman" w:hAnsi="Times New Roman" w:cs="Times New Roman"/>
          <w:b/>
          <w:bCs/>
          <w:sz w:val="24"/>
          <w:szCs w:val="24"/>
        </w:rPr>
        <w:t>termo de aceite, que será</w:t>
      </w:r>
      <w:r w:rsidR="00795623" w:rsidRPr="00F01634">
        <w:rPr>
          <w:rFonts w:ascii="Times New Roman" w:hAnsi="Times New Roman" w:cs="Times New Roman"/>
          <w:sz w:val="24"/>
          <w:szCs w:val="24"/>
        </w:rPr>
        <w:t xml:space="preserve"> </w:t>
      </w:r>
      <w:r w:rsidR="00795623" w:rsidRPr="00F01634">
        <w:rPr>
          <w:rFonts w:ascii="Times New Roman" w:hAnsi="Times New Roman" w:cs="Times New Roman"/>
          <w:b/>
          <w:bCs/>
          <w:sz w:val="24"/>
          <w:szCs w:val="24"/>
        </w:rPr>
        <w:t>assinado pelas partes</w:t>
      </w:r>
      <w:r w:rsidR="00795623" w:rsidRPr="00F01634">
        <w:rPr>
          <w:rFonts w:ascii="Times New Roman" w:hAnsi="Times New Roman" w:cs="Times New Roman"/>
          <w:sz w:val="24"/>
          <w:szCs w:val="24"/>
        </w:rPr>
        <w:t>, para que seja configurado o recebimento definitivo.</w:t>
      </w:r>
    </w:p>
    <w:p w14:paraId="22FE3300" w14:textId="77777777" w:rsidR="00795623" w:rsidRPr="00F01634" w:rsidRDefault="00795623" w:rsidP="00412B5B">
      <w:pPr>
        <w:tabs>
          <w:tab w:val="left" w:pos="-284"/>
          <w:tab w:val="left" w:pos="284"/>
          <w:tab w:val="left" w:pos="851"/>
        </w:tabs>
        <w:spacing w:after="0" w:line="240" w:lineRule="auto"/>
        <w:jc w:val="both"/>
        <w:rPr>
          <w:rFonts w:ascii="Times New Roman" w:hAnsi="Times New Roman" w:cs="Times New Roman"/>
          <w:b/>
          <w:sz w:val="24"/>
          <w:szCs w:val="24"/>
        </w:rPr>
      </w:pPr>
    </w:p>
    <w:p w14:paraId="0CF75D2C" w14:textId="4586453E" w:rsidR="00795623" w:rsidRPr="00F01634" w:rsidRDefault="00191F8E" w:rsidP="00412B5B">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3</w:t>
      </w:r>
      <w:r w:rsidR="00795623" w:rsidRPr="00F01634">
        <w:rPr>
          <w:rFonts w:ascii="Times New Roman" w:hAnsi="Times New Roman" w:cs="Times New Roman"/>
          <w:sz w:val="24"/>
          <w:szCs w:val="24"/>
        </w:rPr>
        <w:t xml:space="preserve">.11. Se, após o recebimento provisório, </w:t>
      </w:r>
      <w:r w:rsidR="00795623" w:rsidRPr="00F01634">
        <w:rPr>
          <w:rFonts w:ascii="Times New Roman" w:hAnsi="Times New Roman" w:cs="Times New Roman"/>
          <w:b/>
          <w:bCs/>
          <w:sz w:val="24"/>
          <w:szCs w:val="24"/>
        </w:rPr>
        <w:t>for identificada qualquer falha na execução</w:t>
      </w:r>
      <w:r w:rsidR="00795623" w:rsidRPr="00F01634">
        <w:rPr>
          <w:rFonts w:ascii="Times New Roman" w:hAnsi="Times New Roman" w:cs="Times New Roman"/>
          <w:sz w:val="24"/>
          <w:szCs w:val="24"/>
        </w:rPr>
        <w:t xml:space="preserve">, cuja </w:t>
      </w:r>
      <w:r w:rsidR="00795623" w:rsidRPr="00F01634">
        <w:rPr>
          <w:rFonts w:ascii="Times New Roman" w:hAnsi="Times New Roman" w:cs="Times New Roman"/>
          <w:b/>
          <w:bCs/>
          <w:sz w:val="24"/>
          <w:szCs w:val="24"/>
        </w:rPr>
        <w:t>responsabilidade seja atribuída à CONTRATADA</w:t>
      </w:r>
      <w:r w:rsidR="00795623" w:rsidRPr="00F01634">
        <w:rPr>
          <w:rFonts w:ascii="Times New Roman" w:hAnsi="Times New Roman" w:cs="Times New Roman"/>
          <w:sz w:val="24"/>
          <w:szCs w:val="24"/>
        </w:rPr>
        <w:t xml:space="preserve">, </w:t>
      </w:r>
      <w:r w:rsidR="00795623" w:rsidRPr="00F01634">
        <w:rPr>
          <w:rFonts w:ascii="Times New Roman" w:hAnsi="Times New Roman" w:cs="Times New Roman"/>
          <w:b/>
          <w:bCs/>
          <w:sz w:val="24"/>
          <w:szCs w:val="24"/>
        </w:rPr>
        <w:t>o prazo para a efetivação do recebimento definitivo será interrompido</w:t>
      </w:r>
      <w:r w:rsidR="00795623" w:rsidRPr="00F01634">
        <w:rPr>
          <w:rFonts w:ascii="Times New Roman" w:hAnsi="Times New Roman" w:cs="Times New Roman"/>
          <w:sz w:val="24"/>
          <w:szCs w:val="24"/>
        </w:rPr>
        <w:t>, recomeçando sua contagem após o saneamento das impropriedades</w:t>
      </w:r>
      <w:r w:rsidR="00795623" w:rsidRPr="00F01634">
        <w:rPr>
          <w:rFonts w:ascii="Times New Roman" w:hAnsi="Times New Roman" w:cs="Times New Roman"/>
          <w:b/>
          <w:bCs/>
          <w:sz w:val="24"/>
          <w:szCs w:val="24"/>
        </w:rPr>
        <w:t xml:space="preserve"> </w:t>
      </w:r>
      <w:r w:rsidR="00795623" w:rsidRPr="00F01634">
        <w:rPr>
          <w:rFonts w:ascii="Times New Roman" w:hAnsi="Times New Roman" w:cs="Times New Roman"/>
          <w:sz w:val="24"/>
          <w:szCs w:val="24"/>
        </w:rPr>
        <w:t>detectadas.</w:t>
      </w:r>
    </w:p>
    <w:p w14:paraId="08BE101E" w14:textId="77777777" w:rsidR="00795623" w:rsidRPr="00F01634" w:rsidRDefault="00795623" w:rsidP="00412B5B">
      <w:pPr>
        <w:tabs>
          <w:tab w:val="left" w:pos="-284"/>
          <w:tab w:val="left" w:pos="284"/>
          <w:tab w:val="left" w:pos="851"/>
        </w:tabs>
        <w:spacing w:after="0" w:line="240" w:lineRule="auto"/>
        <w:jc w:val="both"/>
        <w:rPr>
          <w:rFonts w:ascii="Times New Roman" w:hAnsi="Times New Roman" w:cs="Times New Roman"/>
          <w:b/>
          <w:sz w:val="24"/>
          <w:szCs w:val="24"/>
        </w:rPr>
      </w:pPr>
    </w:p>
    <w:p w14:paraId="7E7D0C09" w14:textId="70930273" w:rsidR="00795623" w:rsidRPr="00F01634" w:rsidRDefault="00191F8E" w:rsidP="00412B5B">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3</w:t>
      </w:r>
      <w:r w:rsidR="00795623" w:rsidRPr="00F01634">
        <w:rPr>
          <w:rFonts w:ascii="Times New Roman" w:hAnsi="Times New Roman" w:cs="Times New Roman"/>
          <w:sz w:val="24"/>
          <w:szCs w:val="24"/>
        </w:rPr>
        <w:t>.12.</w:t>
      </w:r>
      <w:r w:rsidR="00795623" w:rsidRPr="00F01634">
        <w:rPr>
          <w:rFonts w:ascii="Times New Roman" w:hAnsi="Times New Roman" w:cs="Times New Roman"/>
          <w:b/>
          <w:sz w:val="24"/>
          <w:szCs w:val="24"/>
        </w:rPr>
        <w:t xml:space="preserve"> </w:t>
      </w:r>
      <w:r w:rsidR="00795623" w:rsidRPr="00F01634">
        <w:rPr>
          <w:rFonts w:ascii="Times New Roman" w:hAnsi="Times New Roman" w:cs="Times New Roman"/>
          <w:sz w:val="24"/>
          <w:szCs w:val="24"/>
        </w:rPr>
        <w:t xml:space="preserve">Independentemente da vigência do contrato, os </w:t>
      </w:r>
      <w:r w:rsidR="00795623" w:rsidRPr="00F01634">
        <w:rPr>
          <w:rFonts w:ascii="Times New Roman" w:hAnsi="Times New Roman" w:cs="Times New Roman"/>
          <w:bCs/>
          <w:sz w:val="24"/>
          <w:szCs w:val="24"/>
        </w:rPr>
        <w:t>serviços</w:t>
      </w:r>
      <w:r w:rsidR="00795623" w:rsidRPr="00F01634">
        <w:rPr>
          <w:rFonts w:ascii="Times New Roman" w:hAnsi="Times New Roman" w:cs="Times New Roman"/>
          <w:b/>
          <w:bCs/>
          <w:sz w:val="24"/>
          <w:szCs w:val="24"/>
        </w:rPr>
        <w:t xml:space="preserve"> </w:t>
      </w:r>
      <w:r w:rsidR="00795623" w:rsidRPr="00F01634">
        <w:rPr>
          <w:rFonts w:ascii="Times New Roman" w:hAnsi="Times New Roman" w:cs="Times New Roman"/>
          <w:sz w:val="24"/>
          <w:szCs w:val="24"/>
        </w:rPr>
        <w:t xml:space="preserve">executados terão </w:t>
      </w:r>
      <w:r w:rsidR="00795623" w:rsidRPr="00F01634">
        <w:rPr>
          <w:rFonts w:ascii="Times New Roman" w:hAnsi="Times New Roman" w:cs="Times New Roman"/>
          <w:b/>
          <w:bCs/>
          <w:sz w:val="24"/>
          <w:szCs w:val="24"/>
        </w:rPr>
        <w:t>garantia mínima de 12(doze) meses</w:t>
      </w:r>
      <w:r w:rsidR="00795623" w:rsidRPr="00F01634">
        <w:rPr>
          <w:rFonts w:ascii="Times New Roman" w:hAnsi="Times New Roman" w:cs="Times New Roman"/>
          <w:sz w:val="24"/>
          <w:szCs w:val="24"/>
        </w:rPr>
        <w:t>, contado do recebimento definitivo dos serviços.</w:t>
      </w:r>
    </w:p>
    <w:p w14:paraId="1E43BDDE" w14:textId="77777777" w:rsidR="00795623" w:rsidRPr="00F01634" w:rsidRDefault="00795623" w:rsidP="00412B5B">
      <w:pPr>
        <w:tabs>
          <w:tab w:val="left" w:pos="-284"/>
          <w:tab w:val="left" w:pos="284"/>
          <w:tab w:val="left" w:pos="851"/>
        </w:tabs>
        <w:spacing w:after="0" w:line="240" w:lineRule="auto"/>
        <w:jc w:val="both"/>
        <w:rPr>
          <w:rFonts w:ascii="Times New Roman" w:hAnsi="Times New Roman" w:cs="Times New Roman"/>
          <w:b/>
          <w:sz w:val="24"/>
          <w:szCs w:val="24"/>
        </w:rPr>
      </w:pPr>
    </w:p>
    <w:p w14:paraId="27D7A639" w14:textId="2678C3D4" w:rsidR="00795623" w:rsidRPr="00F01634" w:rsidRDefault="00191F8E" w:rsidP="00412B5B">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3</w:t>
      </w:r>
      <w:r w:rsidR="00795623" w:rsidRPr="00F01634">
        <w:rPr>
          <w:rFonts w:ascii="Times New Roman" w:hAnsi="Times New Roman" w:cs="Times New Roman"/>
          <w:sz w:val="24"/>
          <w:szCs w:val="24"/>
        </w:rPr>
        <w:t>.12.</w:t>
      </w:r>
      <w:r w:rsidR="00795623" w:rsidRPr="00F01634">
        <w:rPr>
          <w:rFonts w:ascii="Times New Roman" w:hAnsi="Times New Roman" w:cs="Times New Roman"/>
          <w:b/>
          <w:sz w:val="24"/>
          <w:szCs w:val="24"/>
        </w:rPr>
        <w:t xml:space="preserve"> </w:t>
      </w:r>
      <w:r w:rsidR="00795623" w:rsidRPr="00F01634">
        <w:rPr>
          <w:rFonts w:ascii="Times New Roman" w:hAnsi="Times New Roman" w:cs="Times New Roman"/>
          <w:b/>
          <w:bCs/>
          <w:sz w:val="24"/>
          <w:szCs w:val="24"/>
        </w:rPr>
        <w:t>Durante o prazo de garantia</w:t>
      </w:r>
      <w:r w:rsidR="00795623" w:rsidRPr="00F01634">
        <w:rPr>
          <w:rFonts w:ascii="Times New Roman" w:hAnsi="Times New Roman" w:cs="Times New Roman"/>
          <w:sz w:val="24"/>
          <w:szCs w:val="24"/>
        </w:rPr>
        <w:t xml:space="preserve">, a CONTRATADA ficará obrigada a reparar qualquer defeito </w:t>
      </w:r>
      <w:r w:rsidR="00795623" w:rsidRPr="00F01634">
        <w:rPr>
          <w:rFonts w:ascii="Times New Roman" w:hAnsi="Times New Roman" w:cs="Times New Roman"/>
          <w:b/>
          <w:bCs/>
          <w:sz w:val="24"/>
          <w:szCs w:val="24"/>
        </w:rPr>
        <w:t xml:space="preserve">relacionado à má execução dos serviços </w:t>
      </w:r>
      <w:r w:rsidR="00795623" w:rsidRPr="00F01634">
        <w:rPr>
          <w:rFonts w:ascii="Times New Roman" w:hAnsi="Times New Roman" w:cs="Times New Roman"/>
          <w:sz w:val="24"/>
          <w:szCs w:val="24"/>
        </w:rPr>
        <w:t xml:space="preserve">objeto deste Termo de Referência, sempre que houver solicitação, e </w:t>
      </w:r>
      <w:r w:rsidR="00795623" w:rsidRPr="00F01634">
        <w:rPr>
          <w:rFonts w:ascii="Times New Roman" w:hAnsi="Times New Roman" w:cs="Times New Roman"/>
          <w:b/>
          <w:bCs/>
          <w:sz w:val="24"/>
          <w:szCs w:val="24"/>
        </w:rPr>
        <w:t>sem ônus para a CONTRATANTE</w:t>
      </w:r>
      <w:r w:rsidR="00795623" w:rsidRPr="00F01634">
        <w:rPr>
          <w:rFonts w:ascii="Times New Roman" w:hAnsi="Times New Roman" w:cs="Times New Roman"/>
          <w:sz w:val="24"/>
          <w:szCs w:val="24"/>
        </w:rPr>
        <w:t>.</w:t>
      </w:r>
    </w:p>
    <w:p w14:paraId="17109181" w14:textId="77777777" w:rsidR="00795623" w:rsidRPr="00F01634" w:rsidRDefault="00795623" w:rsidP="00412B5B">
      <w:pPr>
        <w:tabs>
          <w:tab w:val="left" w:pos="-284"/>
          <w:tab w:val="left" w:pos="284"/>
          <w:tab w:val="left" w:pos="851"/>
        </w:tabs>
        <w:spacing w:after="0" w:line="240" w:lineRule="auto"/>
        <w:jc w:val="both"/>
        <w:rPr>
          <w:rFonts w:ascii="Times New Roman" w:hAnsi="Times New Roman" w:cs="Times New Roman"/>
          <w:b/>
          <w:sz w:val="24"/>
          <w:szCs w:val="24"/>
        </w:rPr>
      </w:pPr>
    </w:p>
    <w:p w14:paraId="71AACF90" w14:textId="3467EA4A" w:rsidR="00795623" w:rsidRPr="00F01634" w:rsidRDefault="00191F8E" w:rsidP="00412B5B">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3</w:t>
      </w:r>
      <w:r w:rsidR="00795623" w:rsidRPr="00F01634">
        <w:rPr>
          <w:rFonts w:ascii="Times New Roman" w:hAnsi="Times New Roman" w:cs="Times New Roman"/>
          <w:sz w:val="24"/>
          <w:szCs w:val="24"/>
        </w:rPr>
        <w:t xml:space="preserve">.13. O recebimento, provisório ou definitivo, </w:t>
      </w:r>
      <w:r w:rsidR="00795623" w:rsidRPr="00F01634">
        <w:rPr>
          <w:rFonts w:ascii="Times New Roman" w:hAnsi="Times New Roman" w:cs="Times New Roman"/>
          <w:b/>
          <w:bCs/>
          <w:sz w:val="24"/>
          <w:szCs w:val="24"/>
        </w:rPr>
        <w:t xml:space="preserve">não exclui a responsabilidade civil da CONTRATADA </w:t>
      </w:r>
      <w:r w:rsidR="00795623" w:rsidRPr="00F01634">
        <w:rPr>
          <w:rFonts w:ascii="Times New Roman" w:hAnsi="Times New Roman" w:cs="Times New Roman"/>
          <w:sz w:val="24"/>
          <w:szCs w:val="24"/>
        </w:rPr>
        <w:t>pela solidez e segurança dos serviços e dos materiais empregados, durante o período de garantia.</w:t>
      </w:r>
    </w:p>
    <w:p w14:paraId="40E9AF03" w14:textId="77777777" w:rsidR="00795623" w:rsidRPr="00F01634" w:rsidRDefault="00795623" w:rsidP="00412B5B">
      <w:pPr>
        <w:tabs>
          <w:tab w:val="left" w:pos="-284"/>
          <w:tab w:val="left" w:pos="284"/>
          <w:tab w:val="left" w:pos="851"/>
        </w:tabs>
        <w:spacing w:after="0" w:line="240" w:lineRule="auto"/>
        <w:jc w:val="both"/>
        <w:rPr>
          <w:rFonts w:ascii="Times New Roman" w:hAnsi="Times New Roman" w:cs="Times New Roman"/>
          <w:b/>
          <w:sz w:val="24"/>
          <w:szCs w:val="24"/>
        </w:rPr>
      </w:pPr>
    </w:p>
    <w:p w14:paraId="29EECEE0" w14:textId="3C55B8DE" w:rsidR="00795623" w:rsidRPr="00F01634" w:rsidRDefault="00191F8E" w:rsidP="00412B5B">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3</w:t>
      </w:r>
      <w:r w:rsidR="00795623" w:rsidRPr="00F01634">
        <w:rPr>
          <w:rFonts w:ascii="Times New Roman" w:hAnsi="Times New Roman" w:cs="Times New Roman"/>
          <w:sz w:val="24"/>
          <w:szCs w:val="24"/>
        </w:rPr>
        <w:t>.1</w:t>
      </w:r>
      <w:r w:rsidR="00A644D9" w:rsidRPr="00F01634">
        <w:rPr>
          <w:rFonts w:ascii="Times New Roman" w:hAnsi="Times New Roman" w:cs="Times New Roman"/>
          <w:sz w:val="24"/>
          <w:szCs w:val="24"/>
        </w:rPr>
        <w:t>4</w:t>
      </w:r>
      <w:r w:rsidR="00795623" w:rsidRPr="00F01634">
        <w:rPr>
          <w:rFonts w:ascii="Times New Roman" w:hAnsi="Times New Roman" w:cs="Times New Roman"/>
          <w:sz w:val="24"/>
          <w:szCs w:val="24"/>
        </w:rPr>
        <w:t>. Os materiais empregados e os serviços executados deverão obedecer a todas as normas atinentes ao objeto do contrato, existentes ou que venham a ser editadas, mais especificamente às seguintes normas:</w:t>
      </w:r>
    </w:p>
    <w:p w14:paraId="498333E0" w14:textId="77777777" w:rsidR="00795623" w:rsidRPr="00F01634" w:rsidRDefault="00795623" w:rsidP="00412B5B">
      <w:pPr>
        <w:tabs>
          <w:tab w:val="left" w:pos="-284"/>
          <w:tab w:val="left" w:pos="284"/>
          <w:tab w:val="left" w:pos="851"/>
        </w:tabs>
        <w:spacing w:after="0" w:line="240" w:lineRule="auto"/>
        <w:jc w:val="both"/>
        <w:rPr>
          <w:rFonts w:ascii="Times New Roman" w:hAnsi="Times New Roman" w:cs="Times New Roman"/>
          <w:b/>
          <w:sz w:val="24"/>
          <w:szCs w:val="24"/>
        </w:rPr>
      </w:pPr>
    </w:p>
    <w:p w14:paraId="496A03AC" w14:textId="3F6FC377" w:rsidR="00795623" w:rsidRPr="00F01634" w:rsidRDefault="00191F8E" w:rsidP="00412B5B">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3</w:t>
      </w:r>
      <w:r w:rsidR="00A644D9" w:rsidRPr="00F01634">
        <w:rPr>
          <w:rFonts w:ascii="Times New Roman" w:hAnsi="Times New Roman" w:cs="Times New Roman"/>
          <w:sz w:val="24"/>
          <w:szCs w:val="24"/>
        </w:rPr>
        <w:t>.14</w:t>
      </w:r>
      <w:r w:rsidR="00795623" w:rsidRPr="00F01634">
        <w:rPr>
          <w:rFonts w:ascii="Times New Roman" w:hAnsi="Times New Roman" w:cs="Times New Roman"/>
          <w:sz w:val="24"/>
          <w:szCs w:val="24"/>
        </w:rPr>
        <w:t>.1. Às normas da Associação Brasileira de Normas Técnicas.</w:t>
      </w:r>
    </w:p>
    <w:p w14:paraId="031BBB86" w14:textId="77777777" w:rsidR="00795623" w:rsidRPr="00F01634" w:rsidRDefault="00795623" w:rsidP="00412B5B">
      <w:pPr>
        <w:tabs>
          <w:tab w:val="left" w:pos="-284"/>
          <w:tab w:val="left" w:pos="284"/>
          <w:tab w:val="left" w:pos="851"/>
        </w:tabs>
        <w:spacing w:after="0" w:line="240" w:lineRule="auto"/>
        <w:jc w:val="both"/>
        <w:rPr>
          <w:rFonts w:ascii="Times New Roman" w:hAnsi="Times New Roman" w:cs="Times New Roman"/>
          <w:sz w:val="24"/>
          <w:szCs w:val="24"/>
        </w:rPr>
      </w:pPr>
    </w:p>
    <w:p w14:paraId="59F5B595" w14:textId="4D0DABC2" w:rsidR="00795623" w:rsidRPr="00F01634" w:rsidRDefault="00191F8E" w:rsidP="00412B5B">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3</w:t>
      </w:r>
      <w:r w:rsidR="00A644D9" w:rsidRPr="00F01634">
        <w:rPr>
          <w:rFonts w:ascii="Times New Roman" w:hAnsi="Times New Roman" w:cs="Times New Roman"/>
          <w:sz w:val="24"/>
          <w:szCs w:val="24"/>
        </w:rPr>
        <w:t>.14</w:t>
      </w:r>
      <w:r w:rsidR="00795623" w:rsidRPr="00F01634">
        <w:rPr>
          <w:rFonts w:ascii="Times New Roman" w:hAnsi="Times New Roman" w:cs="Times New Roman"/>
          <w:sz w:val="24"/>
          <w:szCs w:val="24"/>
        </w:rPr>
        <w:t>.2. Às Leis e Resoluções relativas ao Meio Ambiente:</w:t>
      </w:r>
    </w:p>
    <w:p w14:paraId="4243EDEC" w14:textId="77777777" w:rsidR="00795623" w:rsidRPr="00F01634" w:rsidRDefault="00795623" w:rsidP="00412B5B">
      <w:pPr>
        <w:tabs>
          <w:tab w:val="left" w:pos="-284"/>
          <w:tab w:val="left" w:pos="284"/>
          <w:tab w:val="left" w:pos="851"/>
        </w:tabs>
        <w:spacing w:after="0" w:line="240" w:lineRule="auto"/>
        <w:jc w:val="both"/>
        <w:rPr>
          <w:rFonts w:ascii="Times New Roman" w:hAnsi="Times New Roman" w:cs="Times New Roman"/>
          <w:sz w:val="24"/>
          <w:szCs w:val="24"/>
        </w:rPr>
      </w:pPr>
    </w:p>
    <w:p w14:paraId="430B4A94" w14:textId="26A30BFC" w:rsidR="00795623" w:rsidRPr="00F01634" w:rsidRDefault="00191F8E" w:rsidP="00412B5B">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3</w:t>
      </w:r>
      <w:r w:rsidR="00A644D9" w:rsidRPr="00F01634">
        <w:rPr>
          <w:rFonts w:ascii="Times New Roman" w:hAnsi="Times New Roman" w:cs="Times New Roman"/>
          <w:sz w:val="24"/>
          <w:szCs w:val="24"/>
        </w:rPr>
        <w:t>.14</w:t>
      </w:r>
      <w:r w:rsidR="00795623" w:rsidRPr="00F01634">
        <w:rPr>
          <w:rFonts w:ascii="Times New Roman" w:hAnsi="Times New Roman" w:cs="Times New Roman"/>
          <w:sz w:val="24"/>
          <w:szCs w:val="24"/>
        </w:rPr>
        <w:t xml:space="preserve">.3. Resolução CONAMA nº 307, de 5 de </w:t>
      </w:r>
      <w:r w:rsidR="00A74A18" w:rsidRPr="00F01634">
        <w:rPr>
          <w:rFonts w:ascii="Times New Roman" w:hAnsi="Times New Roman" w:cs="Times New Roman"/>
          <w:sz w:val="24"/>
          <w:szCs w:val="24"/>
        </w:rPr>
        <w:t>julho</w:t>
      </w:r>
      <w:r w:rsidR="00795623" w:rsidRPr="00F01634">
        <w:rPr>
          <w:rFonts w:ascii="Times New Roman" w:hAnsi="Times New Roman" w:cs="Times New Roman"/>
          <w:sz w:val="24"/>
          <w:szCs w:val="24"/>
        </w:rPr>
        <w:t xml:space="preserve"> de 2002 - Estabelece diretrizes, critérios e procedimentos para a gestão dos resíduos da construção civil. Regulamentações.</w:t>
      </w:r>
    </w:p>
    <w:p w14:paraId="2338F36C" w14:textId="77777777" w:rsidR="00795623" w:rsidRPr="00F01634" w:rsidRDefault="00795623" w:rsidP="00412B5B">
      <w:pPr>
        <w:tabs>
          <w:tab w:val="left" w:pos="284"/>
          <w:tab w:val="left" w:pos="567"/>
          <w:tab w:val="left" w:pos="9072"/>
        </w:tabs>
        <w:spacing w:after="0" w:line="240" w:lineRule="auto"/>
        <w:jc w:val="both"/>
        <w:rPr>
          <w:rFonts w:ascii="Times New Roman" w:eastAsia="Times New Roman" w:hAnsi="Times New Roman" w:cs="Times New Roman"/>
          <w:color w:val="000000"/>
          <w:sz w:val="24"/>
          <w:szCs w:val="24"/>
          <w:lang w:eastAsia="pt-BR"/>
        </w:rPr>
      </w:pPr>
    </w:p>
    <w:p w14:paraId="5ADF400A" w14:textId="6D891430" w:rsidR="00795623" w:rsidRPr="00F01634" w:rsidRDefault="00191F8E" w:rsidP="00412B5B">
      <w:pPr>
        <w:tabs>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3</w:t>
      </w:r>
      <w:r w:rsidR="00A644D9" w:rsidRPr="00F01634">
        <w:rPr>
          <w:rFonts w:ascii="Times New Roman" w:hAnsi="Times New Roman" w:cs="Times New Roman"/>
          <w:sz w:val="24"/>
          <w:szCs w:val="24"/>
        </w:rPr>
        <w:t>.15</w:t>
      </w:r>
      <w:r w:rsidR="00795623" w:rsidRPr="00F01634">
        <w:rPr>
          <w:rFonts w:ascii="Times New Roman" w:hAnsi="Times New Roman" w:cs="Times New Roman"/>
          <w:sz w:val="24"/>
          <w:szCs w:val="24"/>
        </w:rPr>
        <w:t>. Na realização dos serviços de manutenção corretiva/preventiva todos os insumos deverão ser</w:t>
      </w:r>
      <w:r w:rsidR="00795623" w:rsidRPr="00F01634">
        <w:rPr>
          <w:rFonts w:ascii="Times New Roman" w:hAnsi="Times New Roman" w:cs="Times New Roman"/>
          <w:b/>
          <w:sz w:val="24"/>
          <w:szCs w:val="24"/>
        </w:rPr>
        <w:t xml:space="preserve"> </w:t>
      </w:r>
      <w:r w:rsidR="00795623" w:rsidRPr="00F01634">
        <w:rPr>
          <w:rFonts w:ascii="Times New Roman" w:hAnsi="Times New Roman" w:cs="Times New Roman"/>
          <w:sz w:val="24"/>
          <w:szCs w:val="24"/>
        </w:rPr>
        <w:t xml:space="preserve">fornecidos pela contratada. Os insumos utilizados pela contratada na execução dos serviços deverão ser de </w:t>
      </w:r>
      <w:r w:rsidR="00795623" w:rsidRPr="00F01634">
        <w:rPr>
          <w:rFonts w:ascii="Times New Roman" w:hAnsi="Times New Roman" w:cs="Times New Roman"/>
          <w:b/>
          <w:sz w:val="24"/>
          <w:szCs w:val="24"/>
        </w:rPr>
        <w:t>primeira linha</w:t>
      </w:r>
      <w:r w:rsidR="00795623" w:rsidRPr="00F01634">
        <w:rPr>
          <w:rFonts w:ascii="Times New Roman" w:hAnsi="Times New Roman" w:cs="Times New Roman"/>
          <w:sz w:val="24"/>
          <w:szCs w:val="24"/>
        </w:rPr>
        <w:t xml:space="preserve"> e manter o padrão existente nas edificações, devendo as amostras serem submetidas à aprovação da fiscalização antes de seu emprego.</w:t>
      </w:r>
    </w:p>
    <w:p w14:paraId="41A89640" w14:textId="77777777" w:rsidR="00795623" w:rsidRPr="00F01634" w:rsidRDefault="00795623" w:rsidP="00412B5B">
      <w:pPr>
        <w:tabs>
          <w:tab w:val="left" w:pos="-284"/>
          <w:tab w:val="left" w:pos="851"/>
        </w:tabs>
        <w:spacing w:after="0" w:line="240" w:lineRule="auto"/>
        <w:jc w:val="both"/>
        <w:rPr>
          <w:rFonts w:ascii="Times New Roman" w:hAnsi="Times New Roman" w:cs="Times New Roman"/>
          <w:sz w:val="24"/>
          <w:szCs w:val="24"/>
        </w:rPr>
      </w:pPr>
    </w:p>
    <w:p w14:paraId="7B98EE30" w14:textId="74C5262C" w:rsidR="00795623" w:rsidRPr="00F01634" w:rsidRDefault="00191F8E" w:rsidP="00412B5B">
      <w:pPr>
        <w:tabs>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3</w:t>
      </w:r>
      <w:r w:rsidR="00A644D9" w:rsidRPr="00F01634">
        <w:rPr>
          <w:rFonts w:ascii="Times New Roman" w:hAnsi="Times New Roman" w:cs="Times New Roman"/>
          <w:sz w:val="24"/>
          <w:szCs w:val="24"/>
        </w:rPr>
        <w:t>.16</w:t>
      </w:r>
      <w:r w:rsidR="00795623" w:rsidRPr="00F01634">
        <w:rPr>
          <w:rFonts w:ascii="Times New Roman" w:hAnsi="Times New Roman" w:cs="Times New Roman"/>
          <w:sz w:val="24"/>
          <w:szCs w:val="24"/>
        </w:rPr>
        <w:t xml:space="preserve">. Todos os serviços devem ser realizados com qualidade, ressaltando a segurança e agilidade dos serviços prestados, assim, atendendo as  </w:t>
      </w:r>
      <w:r w:rsidR="00795623" w:rsidRPr="00F01634">
        <w:rPr>
          <w:rFonts w:ascii="Times New Roman" w:eastAsia="Arial" w:hAnsi="Times New Roman" w:cs="Times New Roman"/>
          <w:b/>
          <w:sz w:val="24"/>
          <w:szCs w:val="24"/>
        </w:rPr>
        <w:t>Normas Regulamentadoras (NR) -</w:t>
      </w:r>
      <w:r w:rsidR="00795623" w:rsidRPr="00F01634">
        <w:rPr>
          <w:rFonts w:ascii="Times New Roman" w:hAnsi="Times New Roman" w:cs="Times New Roman"/>
          <w:sz w:val="24"/>
          <w:szCs w:val="24"/>
        </w:rPr>
        <w:t xml:space="preserve"> (Da Segurança e da Medicina do Trabalho) -</w:t>
      </w:r>
      <w:hyperlink r:id="rId9">
        <w:r w:rsidR="00795623" w:rsidRPr="00F01634">
          <w:rPr>
            <w:rFonts w:ascii="Times New Roman" w:hAnsi="Times New Roman" w:cs="Times New Roman"/>
            <w:sz w:val="24"/>
            <w:szCs w:val="24"/>
          </w:rPr>
          <w:t xml:space="preserve"> </w:t>
        </w:r>
      </w:hyperlink>
      <w:hyperlink r:id="rId10">
        <w:r w:rsidR="00795623" w:rsidRPr="00F01634">
          <w:rPr>
            <w:rFonts w:ascii="Times New Roman" w:hAnsi="Times New Roman" w:cs="Times New Roman"/>
            <w:sz w:val="24"/>
            <w:szCs w:val="24"/>
            <w:u w:val="single" w:color="000080"/>
          </w:rPr>
          <w:t>Consolidação</w:t>
        </w:r>
      </w:hyperlink>
      <w:hyperlink r:id="rId11">
        <w:r w:rsidR="00795623" w:rsidRPr="00F01634">
          <w:rPr>
            <w:rFonts w:ascii="Times New Roman" w:hAnsi="Times New Roman" w:cs="Times New Roman"/>
            <w:sz w:val="24"/>
            <w:szCs w:val="24"/>
            <w:u w:val="single" w:color="000080"/>
          </w:rPr>
          <w:t xml:space="preserve"> </w:t>
        </w:r>
      </w:hyperlink>
      <w:hyperlink r:id="rId12">
        <w:r w:rsidR="00795623" w:rsidRPr="00F01634">
          <w:rPr>
            <w:rFonts w:ascii="Times New Roman" w:hAnsi="Times New Roman" w:cs="Times New Roman"/>
            <w:sz w:val="24"/>
            <w:szCs w:val="24"/>
            <w:u w:val="single" w:color="000080"/>
          </w:rPr>
          <w:t>das</w:t>
        </w:r>
      </w:hyperlink>
      <w:hyperlink r:id="rId13">
        <w:r w:rsidR="00795623" w:rsidRPr="00F01634">
          <w:rPr>
            <w:rFonts w:ascii="Times New Roman" w:hAnsi="Times New Roman" w:cs="Times New Roman"/>
            <w:sz w:val="24"/>
            <w:szCs w:val="24"/>
            <w:u w:val="single" w:color="000080"/>
          </w:rPr>
          <w:t xml:space="preserve"> </w:t>
        </w:r>
      </w:hyperlink>
      <w:hyperlink r:id="rId14">
        <w:r w:rsidR="00795623" w:rsidRPr="00F01634">
          <w:rPr>
            <w:rFonts w:ascii="Times New Roman" w:hAnsi="Times New Roman" w:cs="Times New Roman"/>
            <w:sz w:val="24"/>
            <w:szCs w:val="24"/>
            <w:u w:val="single" w:color="000080"/>
          </w:rPr>
          <w:t>Leis</w:t>
        </w:r>
      </w:hyperlink>
      <w:hyperlink r:id="rId15">
        <w:r w:rsidR="00795623" w:rsidRPr="00F01634">
          <w:rPr>
            <w:rFonts w:ascii="Times New Roman" w:hAnsi="Times New Roman" w:cs="Times New Roman"/>
            <w:sz w:val="24"/>
            <w:szCs w:val="24"/>
            <w:u w:val="single" w:color="000080"/>
          </w:rPr>
          <w:t xml:space="preserve"> </w:t>
        </w:r>
      </w:hyperlink>
      <w:hyperlink r:id="rId16">
        <w:r w:rsidR="00795623" w:rsidRPr="00F01634">
          <w:rPr>
            <w:rFonts w:ascii="Times New Roman" w:hAnsi="Times New Roman" w:cs="Times New Roman"/>
            <w:sz w:val="24"/>
            <w:szCs w:val="24"/>
            <w:u w:val="single" w:color="000080"/>
          </w:rPr>
          <w:t>do</w:t>
        </w:r>
      </w:hyperlink>
      <w:hyperlink r:id="rId17">
        <w:r w:rsidR="00795623" w:rsidRPr="00F01634">
          <w:rPr>
            <w:rFonts w:ascii="Times New Roman" w:hAnsi="Times New Roman" w:cs="Times New Roman"/>
            <w:sz w:val="24"/>
            <w:szCs w:val="24"/>
            <w:u w:val="single" w:color="000080"/>
          </w:rPr>
          <w:t xml:space="preserve"> </w:t>
        </w:r>
      </w:hyperlink>
      <w:hyperlink r:id="rId18">
        <w:r w:rsidR="00795623" w:rsidRPr="00F01634">
          <w:rPr>
            <w:rFonts w:ascii="Times New Roman" w:hAnsi="Times New Roman" w:cs="Times New Roman"/>
            <w:sz w:val="24"/>
            <w:szCs w:val="24"/>
            <w:u w:val="single" w:color="000080"/>
          </w:rPr>
          <w:t>Trabalho</w:t>
        </w:r>
      </w:hyperlink>
      <w:hyperlink r:id="rId19">
        <w:r w:rsidR="00795623" w:rsidRPr="00F01634">
          <w:rPr>
            <w:rFonts w:ascii="Times New Roman" w:hAnsi="Times New Roman" w:cs="Times New Roman"/>
            <w:sz w:val="24"/>
            <w:szCs w:val="24"/>
            <w:u w:val="single" w:color="000080"/>
          </w:rPr>
          <w:t xml:space="preserve"> </w:t>
        </w:r>
      </w:hyperlink>
      <w:hyperlink r:id="rId20">
        <w:r w:rsidR="00795623" w:rsidRPr="00F01634">
          <w:rPr>
            <w:rFonts w:ascii="Times New Roman" w:hAnsi="Times New Roman" w:cs="Times New Roman"/>
            <w:sz w:val="24"/>
            <w:szCs w:val="24"/>
            <w:u w:val="single" w:color="000080"/>
          </w:rPr>
          <w:t>(CLT)</w:t>
        </w:r>
      </w:hyperlink>
      <w:hyperlink r:id="rId21">
        <w:r w:rsidR="00795623" w:rsidRPr="00F01634">
          <w:rPr>
            <w:rFonts w:ascii="Times New Roman" w:hAnsi="Times New Roman" w:cs="Times New Roman"/>
            <w:sz w:val="24"/>
            <w:szCs w:val="24"/>
          </w:rPr>
          <w:t xml:space="preserve"> </w:t>
        </w:r>
      </w:hyperlink>
      <w:r w:rsidR="00795623" w:rsidRPr="00F01634">
        <w:rPr>
          <w:rFonts w:ascii="Times New Roman" w:hAnsi="Times New Roman" w:cs="Times New Roman"/>
          <w:sz w:val="24"/>
          <w:szCs w:val="24"/>
        </w:rPr>
        <w:t>-</w:t>
      </w:r>
      <w:hyperlink r:id="rId22">
        <w:r w:rsidR="00795623" w:rsidRPr="00F01634">
          <w:rPr>
            <w:rFonts w:ascii="Times New Roman" w:hAnsi="Times New Roman" w:cs="Times New Roman"/>
            <w:sz w:val="24"/>
            <w:szCs w:val="24"/>
          </w:rPr>
          <w:t xml:space="preserve"> </w:t>
        </w:r>
      </w:hyperlink>
      <w:hyperlink r:id="rId23">
        <w:r w:rsidR="00795623" w:rsidRPr="00F01634">
          <w:rPr>
            <w:rFonts w:ascii="Times New Roman" w:hAnsi="Times New Roman" w:cs="Times New Roman"/>
            <w:sz w:val="24"/>
            <w:szCs w:val="24"/>
            <w:u w:val="single" w:color="000080"/>
          </w:rPr>
          <w:t>Lei</w:t>
        </w:r>
      </w:hyperlink>
      <w:hyperlink r:id="rId24">
        <w:r w:rsidR="00795623" w:rsidRPr="00F01634">
          <w:rPr>
            <w:rFonts w:ascii="Times New Roman" w:hAnsi="Times New Roman" w:cs="Times New Roman"/>
            <w:sz w:val="24"/>
            <w:szCs w:val="24"/>
            <w:u w:val="single" w:color="000080"/>
          </w:rPr>
          <w:t xml:space="preserve"> </w:t>
        </w:r>
      </w:hyperlink>
      <w:hyperlink r:id="rId25">
        <w:r w:rsidR="00795623" w:rsidRPr="00F01634">
          <w:rPr>
            <w:rFonts w:ascii="Times New Roman" w:hAnsi="Times New Roman" w:cs="Times New Roman"/>
            <w:sz w:val="24"/>
            <w:szCs w:val="24"/>
            <w:u w:val="single" w:color="000080"/>
          </w:rPr>
          <w:t>nº</w:t>
        </w:r>
      </w:hyperlink>
      <w:hyperlink r:id="rId26">
        <w:r w:rsidR="00795623" w:rsidRPr="00F01634">
          <w:rPr>
            <w:rFonts w:ascii="Times New Roman" w:hAnsi="Times New Roman" w:cs="Times New Roman"/>
            <w:sz w:val="24"/>
            <w:szCs w:val="24"/>
          </w:rPr>
          <w:t xml:space="preserve"> </w:t>
        </w:r>
      </w:hyperlink>
      <w:hyperlink r:id="rId27">
        <w:r w:rsidR="00795623" w:rsidRPr="00F01634">
          <w:rPr>
            <w:rFonts w:ascii="Times New Roman" w:hAnsi="Times New Roman" w:cs="Times New Roman"/>
            <w:sz w:val="24"/>
            <w:szCs w:val="24"/>
            <w:u w:val="single" w:color="000080"/>
          </w:rPr>
          <w:t>6.514</w:t>
        </w:r>
      </w:hyperlink>
      <w:hyperlink r:id="rId28">
        <w:r w:rsidR="00795623" w:rsidRPr="00F01634">
          <w:rPr>
            <w:rFonts w:ascii="Times New Roman" w:hAnsi="Times New Roman" w:cs="Times New Roman"/>
            <w:sz w:val="24"/>
            <w:szCs w:val="24"/>
          </w:rPr>
          <w:t>/</w:t>
        </w:r>
      </w:hyperlink>
      <w:r w:rsidR="00795623" w:rsidRPr="00F01634">
        <w:rPr>
          <w:rFonts w:ascii="Times New Roman" w:hAnsi="Times New Roman" w:cs="Times New Roman"/>
          <w:sz w:val="24"/>
          <w:szCs w:val="24"/>
        </w:rPr>
        <w:t>1977</w:t>
      </w:r>
    </w:p>
    <w:p w14:paraId="23DC037F" w14:textId="77777777" w:rsidR="00795623" w:rsidRPr="00F01634" w:rsidRDefault="00795623" w:rsidP="00412B5B">
      <w:pPr>
        <w:tabs>
          <w:tab w:val="left" w:pos="567"/>
          <w:tab w:val="left" w:pos="709"/>
          <w:tab w:val="left" w:pos="851"/>
        </w:tabs>
        <w:spacing w:after="0" w:line="240" w:lineRule="auto"/>
        <w:rPr>
          <w:rFonts w:ascii="Times New Roman" w:hAnsi="Times New Roman" w:cs="Times New Roman"/>
          <w:sz w:val="24"/>
          <w:szCs w:val="24"/>
          <w:lang w:eastAsia="pt-BR"/>
        </w:rPr>
      </w:pPr>
    </w:p>
    <w:p w14:paraId="0B1FAF55" w14:textId="4227BC05" w:rsidR="00BC48B5" w:rsidRPr="00F01634" w:rsidRDefault="00191F8E" w:rsidP="00412B5B">
      <w:pPr>
        <w:pStyle w:val="Nivel01"/>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 w:val="left" w:pos="1134"/>
        </w:tabs>
        <w:spacing w:before="0"/>
        <w:rPr>
          <w:rFonts w:ascii="Times New Roman" w:hAnsi="Times New Roman" w:cs="Times New Roman"/>
          <w:sz w:val="24"/>
          <w:szCs w:val="24"/>
        </w:rPr>
      </w:pPr>
      <w:r w:rsidRPr="00F01634">
        <w:rPr>
          <w:rFonts w:ascii="Times New Roman" w:hAnsi="Times New Roman" w:cs="Times New Roman"/>
          <w:sz w:val="24"/>
          <w:szCs w:val="24"/>
        </w:rPr>
        <w:t xml:space="preserve">4. </w:t>
      </w:r>
      <w:r w:rsidR="00BC48B5" w:rsidRPr="00F01634">
        <w:rPr>
          <w:rFonts w:ascii="Times New Roman" w:hAnsi="Times New Roman" w:cs="Times New Roman"/>
          <w:sz w:val="24"/>
          <w:szCs w:val="24"/>
        </w:rPr>
        <w:t>REQUISITOS DA CONTRATAÇÃO</w:t>
      </w:r>
      <w:r w:rsidR="00D15EE5" w:rsidRPr="00F01634">
        <w:rPr>
          <w:rFonts w:ascii="Times New Roman" w:hAnsi="Times New Roman" w:cs="Times New Roman"/>
          <w:sz w:val="24"/>
          <w:szCs w:val="24"/>
        </w:rPr>
        <w:t xml:space="preserve"> </w:t>
      </w:r>
    </w:p>
    <w:p w14:paraId="3949E9E2" w14:textId="4530DA31" w:rsidR="00BC48B5" w:rsidRPr="00F01634" w:rsidRDefault="00BC48B5" w:rsidP="00412B5B">
      <w:pPr>
        <w:pStyle w:val="Nivel2"/>
        <w:tabs>
          <w:tab w:val="left" w:pos="567"/>
          <w:tab w:val="left" w:pos="709"/>
          <w:tab w:val="left" w:pos="851"/>
        </w:tabs>
        <w:spacing w:before="0" w:after="0" w:line="240" w:lineRule="auto"/>
        <w:rPr>
          <w:rFonts w:ascii="Times New Roman" w:hAnsi="Times New Roman" w:cs="Times New Roman"/>
          <w:iCs/>
          <w:color w:val="FF0000"/>
          <w:sz w:val="24"/>
          <w:szCs w:val="24"/>
        </w:rPr>
      </w:pPr>
    </w:p>
    <w:p w14:paraId="645DC0CC" w14:textId="77777777" w:rsidR="00507A81" w:rsidRPr="00F01634" w:rsidRDefault="00507A81" w:rsidP="00412B5B">
      <w:pPr>
        <w:pStyle w:val="PargrafodaLista"/>
        <w:widowControl w:val="0"/>
        <w:numPr>
          <w:ilvl w:val="0"/>
          <w:numId w:val="26"/>
        </w:numPr>
        <w:tabs>
          <w:tab w:val="left" w:pos="284"/>
          <w:tab w:val="left" w:pos="426"/>
          <w:tab w:val="left" w:pos="567"/>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 xml:space="preserve">O objeto desta contratação envolve a prestação de serviços de manutenção predial </w:t>
      </w:r>
      <w:r w:rsidRPr="00F01634">
        <w:rPr>
          <w:rFonts w:ascii="Times New Roman" w:hAnsi="Times New Roman" w:cs="Times New Roman"/>
          <w:b/>
          <w:sz w:val="24"/>
          <w:szCs w:val="24"/>
          <w:u w:val="single"/>
        </w:rPr>
        <w:t>preventiva e corretiva</w:t>
      </w:r>
      <w:r w:rsidRPr="00F01634">
        <w:rPr>
          <w:rFonts w:ascii="Times New Roman" w:hAnsi="Times New Roman" w:cs="Times New Roman"/>
          <w:sz w:val="24"/>
          <w:szCs w:val="24"/>
        </w:rPr>
        <w:t xml:space="preserve"> simultânea das instalações prediais da Câmara Municipal de Nova Andradina, assim compreendidas:</w:t>
      </w:r>
    </w:p>
    <w:p w14:paraId="7BBA42CC" w14:textId="77777777" w:rsidR="00507A81" w:rsidRPr="00F01634" w:rsidRDefault="00507A81" w:rsidP="00412B5B">
      <w:pPr>
        <w:tabs>
          <w:tab w:val="left" w:pos="284"/>
          <w:tab w:val="left" w:pos="426"/>
          <w:tab w:val="left" w:pos="567"/>
          <w:tab w:val="left" w:pos="9072"/>
        </w:tabs>
        <w:spacing w:after="0" w:line="240" w:lineRule="auto"/>
        <w:ind w:hanging="11"/>
        <w:jc w:val="both"/>
        <w:rPr>
          <w:rFonts w:ascii="Times New Roman" w:eastAsia="Times New Roman" w:hAnsi="Times New Roman" w:cs="Times New Roman"/>
          <w:color w:val="000000"/>
          <w:sz w:val="24"/>
          <w:szCs w:val="24"/>
          <w:lang w:eastAsia="pt-BR"/>
        </w:rPr>
      </w:pPr>
    </w:p>
    <w:p w14:paraId="33A19382" w14:textId="77777777" w:rsidR="00507A81" w:rsidRPr="00F01634" w:rsidRDefault="00507A81" w:rsidP="00412B5B">
      <w:pPr>
        <w:pStyle w:val="PargrafodaLista"/>
        <w:numPr>
          <w:ilvl w:val="0"/>
          <w:numId w:val="26"/>
        </w:numPr>
        <w:tabs>
          <w:tab w:val="left" w:pos="284"/>
          <w:tab w:val="left" w:pos="426"/>
          <w:tab w:val="left" w:pos="567"/>
          <w:tab w:val="left" w:pos="9072"/>
        </w:tabs>
        <w:spacing w:after="0" w:line="240" w:lineRule="auto"/>
        <w:ind w:left="0" w:hanging="11"/>
        <w:jc w:val="both"/>
        <w:rPr>
          <w:rFonts w:ascii="Times New Roman" w:eastAsia="Times New Roman" w:hAnsi="Times New Roman" w:cs="Times New Roman"/>
          <w:color w:val="000000"/>
          <w:sz w:val="24"/>
          <w:szCs w:val="24"/>
          <w:lang w:eastAsia="pt-BR"/>
        </w:rPr>
      </w:pPr>
      <w:r w:rsidRPr="00F01634">
        <w:rPr>
          <w:rFonts w:ascii="Times New Roman" w:eastAsia="Times New Roman" w:hAnsi="Times New Roman" w:cs="Times New Roman"/>
          <w:color w:val="000000"/>
          <w:sz w:val="24"/>
          <w:szCs w:val="24"/>
          <w:lang w:eastAsia="pt-BR"/>
        </w:rPr>
        <w:t>Deverá ser contratada empresa especializada, com dedicação exclusiva de mão de obra.</w:t>
      </w:r>
    </w:p>
    <w:p w14:paraId="58A49E65" w14:textId="77777777" w:rsidR="00507A81" w:rsidRPr="00F01634" w:rsidRDefault="00507A81" w:rsidP="00412B5B">
      <w:pPr>
        <w:tabs>
          <w:tab w:val="left" w:pos="284"/>
          <w:tab w:val="left" w:pos="426"/>
        </w:tabs>
        <w:spacing w:after="0" w:line="240" w:lineRule="auto"/>
        <w:ind w:hanging="11"/>
        <w:rPr>
          <w:rFonts w:ascii="Times New Roman" w:hAnsi="Times New Roman" w:cs="Times New Roman"/>
          <w:sz w:val="24"/>
          <w:szCs w:val="24"/>
        </w:rPr>
      </w:pPr>
    </w:p>
    <w:p w14:paraId="3E5D5D10" w14:textId="1202889A" w:rsidR="00507A81" w:rsidRPr="00F01634" w:rsidRDefault="00F1451D" w:rsidP="00412B5B">
      <w:pPr>
        <w:pStyle w:val="PargrafodaLista"/>
        <w:numPr>
          <w:ilvl w:val="0"/>
          <w:numId w:val="26"/>
        </w:numPr>
        <w:tabs>
          <w:tab w:val="left" w:pos="284"/>
          <w:tab w:val="left" w:pos="426"/>
        </w:tabs>
        <w:spacing w:after="0" w:line="240" w:lineRule="auto"/>
        <w:ind w:left="0" w:hanging="11"/>
        <w:jc w:val="both"/>
        <w:rPr>
          <w:rFonts w:ascii="Times New Roman" w:hAnsi="Times New Roman" w:cs="Times New Roman"/>
          <w:b/>
          <w:sz w:val="24"/>
          <w:szCs w:val="24"/>
        </w:rPr>
      </w:pPr>
      <w:r w:rsidRPr="00F01634">
        <w:rPr>
          <w:rFonts w:ascii="Times New Roman" w:hAnsi="Times New Roman" w:cs="Times New Roman"/>
          <w:b/>
          <w:sz w:val="24"/>
          <w:szCs w:val="24"/>
        </w:rPr>
        <w:t>DA QUALIFICAÇÃO</w:t>
      </w:r>
      <w:r w:rsidR="00507A81" w:rsidRPr="00F01634">
        <w:rPr>
          <w:rFonts w:ascii="Times New Roman" w:eastAsia="Arial" w:hAnsi="Times New Roman" w:cs="Times New Roman"/>
          <w:b/>
          <w:sz w:val="24"/>
          <w:szCs w:val="24"/>
        </w:rPr>
        <w:t xml:space="preserve"> TÉCNICA:</w:t>
      </w:r>
    </w:p>
    <w:p w14:paraId="1EC7F685" w14:textId="41261BEC" w:rsidR="00507A81" w:rsidRPr="00F01634" w:rsidRDefault="00507A81" w:rsidP="00412B5B">
      <w:pPr>
        <w:tabs>
          <w:tab w:val="left" w:pos="284"/>
          <w:tab w:val="left" w:pos="426"/>
        </w:tabs>
        <w:spacing w:after="0" w:line="240" w:lineRule="auto"/>
        <w:ind w:hanging="11"/>
        <w:jc w:val="both"/>
        <w:rPr>
          <w:rFonts w:ascii="Times New Roman" w:hAnsi="Times New Roman" w:cs="Times New Roman"/>
          <w:sz w:val="24"/>
          <w:szCs w:val="24"/>
        </w:rPr>
      </w:pPr>
    </w:p>
    <w:p w14:paraId="78491FA2" w14:textId="35443B34" w:rsidR="00507A81" w:rsidRPr="00F01634" w:rsidRDefault="00507A81" w:rsidP="00412B5B">
      <w:pPr>
        <w:pStyle w:val="PargrafodaLista"/>
        <w:numPr>
          <w:ilvl w:val="0"/>
          <w:numId w:val="26"/>
        </w:numPr>
        <w:tabs>
          <w:tab w:val="left" w:pos="284"/>
          <w:tab w:val="left" w:pos="426"/>
        </w:tabs>
        <w:spacing w:after="0" w:line="240" w:lineRule="auto"/>
        <w:ind w:left="0" w:hanging="11"/>
        <w:jc w:val="both"/>
        <w:rPr>
          <w:rFonts w:ascii="Times New Roman" w:hAnsi="Times New Roman" w:cs="Times New Roman"/>
          <w:sz w:val="24"/>
          <w:szCs w:val="24"/>
        </w:rPr>
      </w:pPr>
      <w:r w:rsidRPr="00F01634">
        <w:rPr>
          <w:rFonts w:ascii="Times New Roman" w:eastAsia="Arial" w:hAnsi="Times New Roman" w:cs="Times New Roman"/>
          <w:b/>
          <w:sz w:val="24"/>
          <w:szCs w:val="24"/>
        </w:rPr>
        <w:lastRenderedPageBreak/>
        <w:t>CAPACITAÇÃO TÉCNICO-OPERACIONAL:</w:t>
      </w:r>
      <w:r w:rsidRPr="00F01634">
        <w:rPr>
          <w:rFonts w:ascii="Times New Roman" w:hAnsi="Times New Roman" w:cs="Times New Roman"/>
          <w:sz w:val="24"/>
          <w:szCs w:val="24"/>
        </w:rPr>
        <w:t xml:space="preserve">  Comprovação de aptidão no desempenho de atividade pertinente e similares em características, quantidades e prazos com o objeto da licitação – </w:t>
      </w:r>
      <w:r w:rsidRPr="00F01634">
        <w:rPr>
          <w:rFonts w:ascii="Times New Roman" w:eastAsia="Arial" w:hAnsi="Times New Roman" w:cs="Times New Roman"/>
          <w:b/>
          <w:sz w:val="24"/>
          <w:szCs w:val="24"/>
        </w:rPr>
        <w:t>Atestado(s) de Capacidade Técnica</w:t>
      </w:r>
      <w:r w:rsidRPr="00F01634">
        <w:rPr>
          <w:rFonts w:ascii="Times New Roman" w:hAnsi="Times New Roman" w:cs="Times New Roman"/>
          <w:sz w:val="24"/>
          <w:szCs w:val="24"/>
        </w:rPr>
        <w:t xml:space="preserve">, fornecido(s) por pessoa jurídica de direito público ou privado acervado no órgão competente. </w:t>
      </w:r>
      <w:r w:rsidRPr="00F01634">
        <w:rPr>
          <w:rFonts w:ascii="Times New Roman" w:eastAsia="Arial" w:hAnsi="Times New Roman" w:cs="Times New Roman"/>
          <w:b/>
          <w:sz w:val="24"/>
          <w:szCs w:val="24"/>
        </w:rPr>
        <w:t xml:space="preserve"> </w:t>
      </w:r>
    </w:p>
    <w:p w14:paraId="15A001F9" w14:textId="6F926B74" w:rsidR="00E34347" w:rsidRPr="00F01634" w:rsidRDefault="00E34347" w:rsidP="00E34347">
      <w:pPr>
        <w:pStyle w:val="PargrafodaLista"/>
        <w:tabs>
          <w:tab w:val="left" w:pos="284"/>
          <w:tab w:val="left" w:pos="426"/>
        </w:tabs>
        <w:spacing w:after="0" w:line="240" w:lineRule="auto"/>
        <w:ind w:left="0"/>
        <w:jc w:val="both"/>
        <w:rPr>
          <w:rFonts w:ascii="Times New Roman" w:hAnsi="Times New Roman" w:cs="Times New Roman"/>
          <w:sz w:val="24"/>
          <w:szCs w:val="24"/>
        </w:rPr>
      </w:pPr>
    </w:p>
    <w:p w14:paraId="284F8975" w14:textId="2B337792" w:rsidR="00507A81" w:rsidRPr="00F01634" w:rsidRDefault="00507A81" w:rsidP="00412B5B">
      <w:pPr>
        <w:pStyle w:val="PargrafodaLista"/>
        <w:numPr>
          <w:ilvl w:val="0"/>
          <w:numId w:val="26"/>
        </w:numPr>
        <w:tabs>
          <w:tab w:val="left" w:pos="284"/>
          <w:tab w:val="left" w:pos="426"/>
        </w:tabs>
        <w:spacing w:after="0" w:line="240" w:lineRule="auto"/>
        <w:ind w:left="0" w:hanging="11"/>
        <w:jc w:val="both"/>
        <w:rPr>
          <w:rFonts w:ascii="Times New Roman" w:hAnsi="Times New Roman" w:cs="Times New Roman"/>
          <w:sz w:val="24"/>
          <w:szCs w:val="24"/>
        </w:rPr>
      </w:pPr>
      <w:r w:rsidRPr="00F01634">
        <w:rPr>
          <w:rFonts w:ascii="Times New Roman" w:eastAsia="Arial" w:hAnsi="Times New Roman" w:cs="Times New Roman"/>
          <w:b/>
          <w:sz w:val="24"/>
          <w:szCs w:val="24"/>
          <w:u w:val="single" w:color="000000"/>
        </w:rPr>
        <w:t>CERTIDÃO DE REGISTRO DE PESSOA JURÍDICA</w:t>
      </w:r>
      <w:r w:rsidRPr="00F01634">
        <w:rPr>
          <w:rFonts w:ascii="Times New Roman" w:hAnsi="Times New Roman" w:cs="Times New Roman"/>
          <w:sz w:val="24"/>
          <w:szCs w:val="24"/>
        </w:rPr>
        <w:t xml:space="preserve"> no Conselho de Classe competente, da jurisdição da sede da empresa Licitante, com prazo de validade vigente. </w:t>
      </w:r>
    </w:p>
    <w:p w14:paraId="6249D9E9" w14:textId="77777777" w:rsidR="00E34347" w:rsidRPr="00F01634" w:rsidRDefault="00E34347" w:rsidP="00E34347">
      <w:pPr>
        <w:pStyle w:val="PargrafodaLista"/>
        <w:tabs>
          <w:tab w:val="left" w:pos="284"/>
          <w:tab w:val="left" w:pos="426"/>
        </w:tabs>
        <w:spacing w:after="0" w:line="240" w:lineRule="auto"/>
        <w:ind w:left="0"/>
        <w:jc w:val="both"/>
        <w:rPr>
          <w:rFonts w:ascii="Times New Roman" w:hAnsi="Times New Roman" w:cs="Times New Roman"/>
          <w:sz w:val="24"/>
          <w:szCs w:val="24"/>
        </w:rPr>
      </w:pPr>
    </w:p>
    <w:p w14:paraId="0E590DDF" w14:textId="5DCB7B66" w:rsidR="00507A81" w:rsidRPr="00F01634" w:rsidRDefault="00507A81" w:rsidP="00412B5B">
      <w:pPr>
        <w:pStyle w:val="PargrafodaLista"/>
        <w:numPr>
          <w:ilvl w:val="0"/>
          <w:numId w:val="26"/>
        </w:numPr>
        <w:tabs>
          <w:tab w:val="left" w:pos="284"/>
          <w:tab w:val="left" w:pos="426"/>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 xml:space="preserve">Declaração formal emitida pela licitante de que os equipamento/ferramentas e pessoal necessários para execução de que trata o objeto do Termo de Referência, estarão disponíveis e em perfeitas condições quando da contratação das obras. </w:t>
      </w:r>
    </w:p>
    <w:p w14:paraId="0975D89D" w14:textId="77777777" w:rsidR="00507A81" w:rsidRPr="00F01634" w:rsidRDefault="00507A81" w:rsidP="00412B5B">
      <w:pPr>
        <w:tabs>
          <w:tab w:val="left" w:pos="284"/>
          <w:tab w:val="left" w:pos="426"/>
        </w:tabs>
        <w:spacing w:after="0" w:line="240" w:lineRule="auto"/>
        <w:ind w:hanging="11"/>
        <w:jc w:val="both"/>
        <w:rPr>
          <w:rFonts w:ascii="Times New Roman" w:hAnsi="Times New Roman" w:cs="Times New Roman"/>
          <w:sz w:val="24"/>
          <w:szCs w:val="24"/>
        </w:rPr>
      </w:pPr>
    </w:p>
    <w:p w14:paraId="0903C625" w14:textId="2B7D0577" w:rsidR="00507A81" w:rsidRPr="00F01634" w:rsidRDefault="00507A81" w:rsidP="00412B5B">
      <w:pPr>
        <w:pStyle w:val="PargrafodaLista"/>
        <w:numPr>
          <w:ilvl w:val="0"/>
          <w:numId w:val="26"/>
        </w:numPr>
        <w:tabs>
          <w:tab w:val="left" w:pos="284"/>
          <w:tab w:val="left" w:pos="426"/>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 xml:space="preserve">A Contratada deverá propiciar aos seus funcionários atuantes em serviços relacionados ao objeto da Licitação o atendimento das medidas preventivas de Segurança do Trabalho, conforme NR </w:t>
      </w:r>
      <w:r w:rsidRPr="00F01634">
        <w:rPr>
          <w:rFonts w:ascii="Times New Roman" w:eastAsia="Arial" w:hAnsi="Times New Roman" w:cs="Times New Roman"/>
          <w:b/>
          <w:sz w:val="24"/>
          <w:szCs w:val="24"/>
        </w:rPr>
        <w:t>vigentes,</w:t>
      </w:r>
      <w:r w:rsidRPr="00F01634">
        <w:rPr>
          <w:rFonts w:ascii="Times New Roman" w:hAnsi="Times New Roman" w:cs="Times New Roman"/>
          <w:sz w:val="24"/>
          <w:szCs w:val="24"/>
        </w:rPr>
        <w:t xml:space="preserve"> sob pena de suspensão dos serviços pela Fiscalização, durante o prazo de execução, em caso de não cumprimento dessas medidas.  </w:t>
      </w:r>
    </w:p>
    <w:p w14:paraId="70D53B60" w14:textId="77777777" w:rsidR="00507A81" w:rsidRPr="00F01634" w:rsidRDefault="00507A81" w:rsidP="00412B5B">
      <w:pPr>
        <w:tabs>
          <w:tab w:val="left" w:pos="284"/>
          <w:tab w:val="left" w:pos="426"/>
          <w:tab w:val="left" w:pos="567"/>
          <w:tab w:val="left" w:pos="9072"/>
        </w:tabs>
        <w:spacing w:after="0" w:line="240" w:lineRule="auto"/>
        <w:ind w:hanging="11"/>
        <w:jc w:val="both"/>
        <w:rPr>
          <w:rFonts w:ascii="Times New Roman" w:eastAsia="Times New Roman" w:hAnsi="Times New Roman" w:cs="Times New Roman"/>
          <w:color w:val="000000"/>
          <w:sz w:val="24"/>
          <w:szCs w:val="24"/>
          <w:lang w:eastAsia="pt-BR"/>
        </w:rPr>
      </w:pPr>
    </w:p>
    <w:p w14:paraId="3F53CC15" w14:textId="5EC83159" w:rsidR="00507A81" w:rsidRPr="00F01634" w:rsidRDefault="00507A81" w:rsidP="00412B5B">
      <w:pPr>
        <w:pStyle w:val="PargrafodaLista"/>
        <w:numPr>
          <w:ilvl w:val="0"/>
          <w:numId w:val="26"/>
        </w:numPr>
        <w:tabs>
          <w:tab w:val="left" w:pos="284"/>
          <w:tab w:val="left" w:pos="426"/>
          <w:tab w:val="left" w:pos="567"/>
          <w:tab w:val="left" w:pos="709"/>
          <w:tab w:val="left" w:pos="9072"/>
        </w:tabs>
        <w:spacing w:after="0" w:line="240" w:lineRule="auto"/>
        <w:ind w:left="0" w:hanging="11"/>
        <w:jc w:val="both"/>
        <w:rPr>
          <w:rFonts w:ascii="Times New Roman" w:eastAsia="Times New Roman" w:hAnsi="Times New Roman" w:cs="Times New Roman"/>
          <w:color w:val="000000"/>
          <w:sz w:val="24"/>
          <w:szCs w:val="24"/>
          <w:lang w:eastAsia="pt-BR"/>
        </w:rPr>
      </w:pPr>
      <w:r w:rsidRPr="00F01634">
        <w:rPr>
          <w:rFonts w:ascii="Times New Roman" w:eastAsia="Times New Roman" w:hAnsi="Times New Roman" w:cs="Times New Roman"/>
          <w:color w:val="000000"/>
          <w:sz w:val="24"/>
          <w:szCs w:val="24"/>
          <w:lang w:eastAsia="pt-BR"/>
        </w:rPr>
        <w:t xml:space="preserve">Nomear encarregados responsáveis pelos serviços, com a missão de garantir o bom andamento dos mesmos, fiscalizando e ministrando a orientação necessária aos executantes dos serviços. Estes encarregados terão a obrigação de reportarem-se, quando houver necessidade, ao responsável pelo acompanhamento dos serviços da Administração e tomar as providências pertinentes para que sejam corrigidas todas as falhas detectadas;  </w:t>
      </w:r>
    </w:p>
    <w:p w14:paraId="0CC9255D" w14:textId="77777777" w:rsidR="00507A81" w:rsidRPr="00F01634" w:rsidRDefault="00507A81" w:rsidP="00412B5B">
      <w:pPr>
        <w:tabs>
          <w:tab w:val="left" w:pos="284"/>
          <w:tab w:val="left" w:pos="426"/>
          <w:tab w:val="left" w:pos="567"/>
          <w:tab w:val="left" w:pos="9072"/>
        </w:tabs>
        <w:spacing w:after="0" w:line="240" w:lineRule="auto"/>
        <w:ind w:hanging="11"/>
        <w:jc w:val="both"/>
        <w:rPr>
          <w:rFonts w:ascii="Times New Roman" w:eastAsia="Times New Roman" w:hAnsi="Times New Roman" w:cs="Times New Roman"/>
          <w:color w:val="000000"/>
          <w:sz w:val="24"/>
          <w:szCs w:val="24"/>
          <w:lang w:eastAsia="pt-BR"/>
        </w:rPr>
      </w:pPr>
    </w:p>
    <w:p w14:paraId="1BAB0B32" w14:textId="77777777" w:rsidR="00507A81" w:rsidRPr="00F01634" w:rsidRDefault="00507A81" w:rsidP="00412B5B">
      <w:pPr>
        <w:pStyle w:val="PargrafodaLista"/>
        <w:numPr>
          <w:ilvl w:val="0"/>
          <w:numId w:val="26"/>
        </w:numPr>
        <w:tabs>
          <w:tab w:val="left" w:pos="284"/>
          <w:tab w:val="left" w:pos="426"/>
          <w:tab w:val="left" w:pos="567"/>
          <w:tab w:val="left" w:pos="9072"/>
        </w:tabs>
        <w:spacing w:after="0" w:line="240" w:lineRule="auto"/>
        <w:ind w:left="0" w:hanging="11"/>
        <w:jc w:val="both"/>
        <w:rPr>
          <w:rFonts w:ascii="Times New Roman" w:eastAsia="Times New Roman" w:hAnsi="Times New Roman" w:cs="Times New Roman"/>
          <w:color w:val="000000"/>
          <w:sz w:val="24"/>
          <w:szCs w:val="24"/>
          <w:lang w:eastAsia="pt-BR"/>
        </w:rPr>
      </w:pPr>
      <w:r w:rsidRPr="00F01634">
        <w:rPr>
          <w:rFonts w:ascii="Times New Roman" w:eastAsia="Times New Roman" w:hAnsi="Times New Roman" w:cs="Times New Roman"/>
          <w:color w:val="000000"/>
          <w:sz w:val="24"/>
          <w:szCs w:val="24"/>
          <w:lang w:eastAsia="pt-BR"/>
        </w:rPr>
        <w:t>Prestar os serviços dentro dos parâmetros e rotinas estabelecidos em observância às recomendações aceitas pela boa técnica, normas e legislação;</w:t>
      </w:r>
    </w:p>
    <w:p w14:paraId="0BD94FAA" w14:textId="77777777" w:rsidR="00507A81" w:rsidRPr="00F01634" w:rsidRDefault="00507A81" w:rsidP="00412B5B">
      <w:pPr>
        <w:tabs>
          <w:tab w:val="left" w:pos="284"/>
          <w:tab w:val="left" w:pos="426"/>
          <w:tab w:val="left" w:pos="567"/>
          <w:tab w:val="left" w:pos="9072"/>
        </w:tabs>
        <w:spacing w:after="0" w:line="240" w:lineRule="auto"/>
        <w:ind w:hanging="11"/>
        <w:jc w:val="both"/>
        <w:rPr>
          <w:rFonts w:ascii="Times New Roman" w:eastAsia="Times New Roman" w:hAnsi="Times New Roman" w:cs="Times New Roman"/>
          <w:color w:val="000000"/>
          <w:sz w:val="24"/>
          <w:szCs w:val="24"/>
          <w:lang w:eastAsia="pt-BR"/>
        </w:rPr>
      </w:pPr>
    </w:p>
    <w:p w14:paraId="2AD1DFB6" w14:textId="77777777" w:rsidR="00507A81" w:rsidRPr="00F01634" w:rsidRDefault="00507A81" w:rsidP="00412B5B">
      <w:pPr>
        <w:pStyle w:val="PargrafodaLista"/>
        <w:numPr>
          <w:ilvl w:val="0"/>
          <w:numId w:val="26"/>
        </w:numPr>
        <w:tabs>
          <w:tab w:val="left" w:pos="284"/>
          <w:tab w:val="left" w:pos="426"/>
          <w:tab w:val="left" w:pos="567"/>
          <w:tab w:val="left" w:pos="9072"/>
        </w:tabs>
        <w:spacing w:after="0" w:line="240" w:lineRule="auto"/>
        <w:ind w:left="0" w:hanging="11"/>
        <w:jc w:val="both"/>
        <w:rPr>
          <w:rFonts w:ascii="Times New Roman" w:eastAsia="Times New Roman" w:hAnsi="Times New Roman" w:cs="Times New Roman"/>
          <w:color w:val="000000"/>
          <w:sz w:val="24"/>
          <w:szCs w:val="24"/>
          <w:lang w:eastAsia="pt-BR"/>
        </w:rPr>
      </w:pPr>
      <w:r w:rsidRPr="00F01634">
        <w:rPr>
          <w:rFonts w:ascii="Times New Roman" w:eastAsia="Times New Roman" w:hAnsi="Times New Roman" w:cs="Times New Roman"/>
          <w:color w:val="000000"/>
          <w:sz w:val="24"/>
          <w:szCs w:val="24"/>
          <w:lang w:eastAsia="pt-BR"/>
        </w:rPr>
        <w:t>Responsabilizar-se por acidentes na execução dos serviços, bem como responder civil e/ou criminalmente, por quaisquer danos causados, diretamente ou indiretamente, à CONTRATANTE ou a terceiros, decorrentes de sua culpa ou dolo e manter a CONTRATANTE a salvo de quaisquer queixas, reivindicações ou reclamações de seus empregados e/ou de terceiros, em decorrência da prestação dos serviços contratados.</w:t>
      </w:r>
    </w:p>
    <w:p w14:paraId="50801060" w14:textId="77777777" w:rsidR="00507A81" w:rsidRPr="00F01634" w:rsidRDefault="00507A81" w:rsidP="00412B5B">
      <w:pPr>
        <w:tabs>
          <w:tab w:val="left" w:pos="284"/>
          <w:tab w:val="left" w:pos="426"/>
          <w:tab w:val="left" w:pos="567"/>
          <w:tab w:val="left" w:pos="9072"/>
        </w:tabs>
        <w:spacing w:after="0" w:line="240" w:lineRule="auto"/>
        <w:ind w:hanging="11"/>
        <w:jc w:val="both"/>
        <w:rPr>
          <w:rFonts w:ascii="Times New Roman" w:eastAsia="Times New Roman" w:hAnsi="Times New Roman" w:cs="Times New Roman"/>
          <w:color w:val="000000"/>
          <w:sz w:val="24"/>
          <w:szCs w:val="24"/>
          <w:lang w:eastAsia="pt-BR"/>
        </w:rPr>
      </w:pPr>
    </w:p>
    <w:p w14:paraId="5C0102BF" w14:textId="77777777" w:rsidR="00507A81" w:rsidRPr="00F01634" w:rsidRDefault="00507A81" w:rsidP="00412B5B">
      <w:pPr>
        <w:pStyle w:val="PargrafodaLista"/>
        <w:numPr>
          <w:ilvl w:val="0"/>
          <w:numId w:val="26"/>
        </w:numPr>
        <w:tabs>
          <w:tab w:val="left" w:pos="284"/>
          <w:tab w:val="left" w:pos="426"/>
          <w:tab w:val="left" w:pos="567"/>
          <w:tab w:val="left" w:pos="9072"/>
        </w:tabs>
        <w:spacing w:after="0" w:line="240" w:lineRule="auto"/>
        <w:ind w:left="0" w:hanging="11"/>
        <w:jc w:val="both"/>
        <w:rPr>
          <w:rFonts w:ascii="Times New Roman" w:eastAsia="Times New Roman" w:hAnsi="Times New Roman" w:cs="Times New Roman"/>
          <w:color w:val="000000"/>
          <w:sz w:val="24"/>
          <w:szCs w:val="24"/>
          <w:lang w:eastAsia="pt-BR"/>
        </w:rPr>
      </w:pPr>
      <w:r w:rsidRPr="00F01634">
        <w:rPr>
          <w:rFonts w:ascii="Times New Roman" w:eastAsia="Times New Roman" w:hAnsi="Times New Roman" w:cs="Times New Roman"/>
          <w:color w:val="000000"/>
          <w:sz w:val="24"/>
          <w:szCs w:val="24"/>
          <w:lang w:eastAsia="pt-BR"/>
        </w:rPr>
        <w:t xml:space="preserve">A CONTRATADA será a única responsável pelos acidentes que possam decorrer da prestação de serviços objeto deste contrato, bem como pela reparação integral de todos e quaisquer danos que seus funcionários vierem a causar à CONTRATANTE, seus prepostos ou terceiros na execução dos serviços do presente contrato; </w:t>
      </w:r>
    </w:p>
    <w:p w14:paraId="2DD34B5B" w14:textId="77777777" w:rsidR="00507A81" w:rsidRPr="00F01634" w:rsidRDefault="00507A81" w:rsidP="00412B5B">
      <w:pPr>
        <w:tabs>
          <w:tab w:val="left" w:pos="284"/>
          <w:tab w:val="left" w:pos="426"/>
          <w:tab w:val="left" w:pos="567"/>
          <w:tab w:val="left" w:pos="9072"/>
        </w:tabs>
        <w:spacing w:after="0" w:line="240" w:lineRule="auto"/>
        <w:ind w:hanging="11"/>
        <w:jc w:val="both"/>
        <w:rPr>
          <w:rFonts w:ascii="Times New Roman" w:eastAsia="Times New Roman" w:hAnsi="Times New Roman" w:cs="Times New Roman"/>
          <w:color w:val="000000"/>
          <w:sz w:val="24"/>
          <w:szCs w:val="24"/>
          <w:lang w:eastAsia="pt-BR"/>
        </w:rPr>
      </w:pPr>
    </w:p>
    <w:p w14:paraId="1DFEA01A" w14:textId="77777777" w:rsidR="00507A81" w:rsidRPr="00F01634" w:rsidRDefault="00507A81" w:rsidP="00412B5B">
      <w:pPr>
        <w:pStyle w:val="PargrafodaLista"/>
        <w:numPr>
          <w:ilvl w:val="0"/>
          <w:numId w:val="26"/>
        </w:numPr>
        <w:tabs>
          <w:tab w:val="left" w:pos="284"/>
          <w:tab w:val="left" w:pos="426"/>
          <w:tab w:val="left" w:pos="567"/>
          <w:tab w:val="left" w:pos="9072"/>
        </w:tabs>
        <w:spacing w:after="0" w:line="240" w:lineRule="auto"/>
        <w:ind w:left="0" w:hanging="11"/>
        <w:jc w:val="both"/>
        <w:rPr>
          <w:rFonts w:ascii="Times New Roman" w:eastAsia="Times New Roman" w:hAnsi="Times New Roman" w:cs="Times New Roman"/>
          <w:color w:val="000000"/>
          <w:sz w:val="24"/>
          <w:szCs w:val="24"/>
          <w:lang w:eastAsia="pt-BR"/>
        </w:rPr>
      </w:pPr>
      <w:r w:rsidRPr="00F01634">
        <w:rPr>
          <w:rFonts w:ascii="Times New Roman" w:eastAsia="Times New Roman" w:hAnsi="Times New Roman" w:cs="Times New Roman"/>
          <w:color w:val="000000"/>
          <w:sz w:val="24"/>
          <w:szCs w:val="24"/>
          <w:lang w:eastAsia="pt-BR"/>
        </w:rPr>
        <w:t>Cumprir rigorosamente as exigências da legislação tributária, fiscal, trabalhista, previdenciária, assumindo todas as obrigações e encargos legais inerentes e respondendo integralmente pelos ônus resultantes das infrações cometidas;</w:t>
      </w:r>
    </w:p>
    <w:p w14:paraId="4C50C835" w14:textId="77777777" w:rsidR="00507A81" w:rsidRPr="00F01634" w:rsidRDefault="00507A81" w:rsidP="00412B5B">
      <w:pPr>
        <w:tabs>
          <w:tab w:val="left" w:pos="284"/>
          <w:tab w:val="left" w:pos="426"/>
          <w:tab w:val="left" w:pos="567"/>
          <w:tab w:val="left" w:pos="9072"/>
        </w:tabs>
        <w:spacing w:after="0" w:line="240" w:lineRule="auto"/>
        <w:ind w:hanging="11"/>
        <w:jc w:val="both"/>
        <w:rPr>
          <w:rFonts w:ascii="Times New Roman" w:eastAsia="Times New Roman" w:hAnsi="Times New Roman" w:cs="Times New Roman"/>
          <w:b/>
          <w:color w:val="000000"/>
          <w:sz w:val="24"/>
          <w:szCs w:val="24"/>
          <w:u w:val="single"/>
          <w:lang w:eastAsia="pt-BR"/>
        </w:rPr>
      </w:pPr>
    </w:p>
    <w:p w14:paraId="521D6D06"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b/>
          <w:sz w:val="24"/>
          <w:szCs w:val="24"/>
          <w:u w:val="single"/>
        </w:rPr>
      </w:pPr>
      <w:r w:rsidRPr="00F01634">
        <w:rPr>
          <w:rFonts w:ascii="Times New Roman" w:hAnsi="Times New Roman" w:cs="Times New Roman"/>
          <w:b/>
          <w:sz w:val="24"/>
          <w:szCs w:val="24"/>
          <w:u w:val="single"/>
        </w:rPr>
        <w:t>DESCRIÇÃO DOS SERVIÇOS:</w:t>
      </w:r>
    </w:p>
    <w:p w14:paraId="7F8D2192"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b/>
          <w:sz w:val="24"/>
          <w:szCs w:val="24"/>
          <w:u w:val="single"/>
        </w:rPr>
      </w:pPr>
      <w:r w:rsidRPr="00F01634">
        <w:rPr>
          <w:rFonts w:ascii="Times New Roman" w:hAnsi="Times New Roman" w:cs="Times New Roman"/>
          <w:b/>
          <w:sz w:val="24"/>
          <w:szCs w:val="24"/>
          <w:u w:val="single"/>
        </w:rPr>
        <w:t>Serviços a serem realizados sempre que solicitado pelo CONTRATANTE nas instalações hidrossanitárias e pluviais:</w:t>
      </w:r>
    </w:p>
    <w:p w14:paraId="644DDAA5"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sz w:val="24"/>
          <w:szCs w:val="24"/>
        </w:rPr>
      </w:pPr>
    </w:p>
    <w:p w14:paraId="19C9C87B"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lastRenderedPageBreak/>
        <w:t xml:space="preserve">Corrigir vazamentos e outras anormalidades nos encanamentos da rede de água e esgoto, conexões, registros (internos e externos), torneiras (internas e externas), pias, vasos sanitários, caixas sifonadas, substituindo-os, caso necessário; </w:t>
      </w:r>
    </w:p>
    <w:p w14:paraId="6D1CD6AC"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sz w:val="24"/>
          <w:szCs w:val="24"/>
        </w:rPr>
      </w:pPr>
    </w:p>
    <w:p w14:paraId="066462F9"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Corrigir a regulagem de válvulas e caixas de descarga (internas e externas), válvulas, registros, engates, sifões, caixas sifonadas e outros dispositivos, substituindo-os ou reparando-os, quando necessário.</w:t>
      </w:r>
    </w:p>
    <w:p w14:paraId="54359FE1"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28436823"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Realizar reparações na vedação dos metais, substituindo-as, caso necessário.</w:t>
      </w:r>
    </w:p>
    <w:p w14:paraId="3CFEC1AF"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14592E8B"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Reparar metais e louças dos sanitários, corrigindo ou substituindo o que estiver danificado.</w:t>
      </w:r>
    </w:p>
    <w:p w14:paraId="3C5B476A"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14CF7AD6"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Reparar caixas de esgoto, caixas de inspeção, drenos, galerias de água pluvial, procedendo à limpeza e eliminando quaisquer irregularidades encontradas.</w:t>
      </w:r>
    </w:p>
    <w:p w14:paraId="76A82899"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2C2A7303"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Corrigir anormalidades nas redes pluviais e redes de drenagem de sistemas de refrigeração, reparando quaisquer vazamentos encontrados, com ou sem substituição de encanamentos, calhas, bacias, conexões, suportes, etc.</w:t>
      </w:r>
    </w:p>
    <w:p w14:paraId="738B16A0"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39EFDE7A"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Corrigir anormalidades nos encanamentos ou conexões de ramal de abastecimento (água, consertando, substituindo registros, válvulas retentoras, torneiras, boias e outros dispositivos hidráulicos danificados.</w:t>
      </w:r>
    </w:p>
    <w:p w14:paraId="4236CCF4"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4B61964A"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Corrigir falhas nos sistemas de distribuição de água, incluindo a manutenção de encanamentos, conexões, registros, flanges, respiros e outros dispositivos hidráulicos, reparando ou substituindo aqueles que estiverem danificados.</w:t>
      </w:r>
    </w:p>
    <w:p w14:paraId="79CF7311"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267E3961"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Realizar manutenção e limpeza nos reservatórios de água potável, corrigindo as irregularidades encontradas.</w:t>
      </w:r>
    </w:p>
    <w:p w14:paraId="536C0EC9"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738018F9"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Realizar desentupimentos de redes de esgoto prediais, pias, vasos sanitários, caixas sifonadas, ralos e caixas de inspeção, etc.</w:t>
      </w:r>
    </w:p>
    <w:p w14:paraId="144AEE23"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199E7AED"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Executar todas as demais rotinas de manutenção, de acordo com as especificações técnicas dos equipamentos hidrossanitários e normas vigentes.</w:t>
      </w:r>
    </w:p>
    <w:p w14:paraId="6FDE9123"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4872F103"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b/>
          <w:sz w:val="24"/>
          <w:szCs w:val="24"/>
          <w:u w:val="single"/>
        </w:rPr>
      </w:pPr>
      <w:r w:rsidRPr="00F01634">
        <w:rPr>
          <w:rFonts w:ascii="Times New Roman" w:hAnsi="Times New Roman" w:cs="Times New Roman"/>
          <w:b/>
          <w:sz w:val="24"/>
          <w:szCs w:val="24"/>
          <w:u w:val="single"/>
        </w:rPr>
        <w:t xml:space="preserve">Serviços a serem prestados nas instalações elétricas prediais:     </w:t>
      </w:r>
    </w:p>
    <w:p w14:paraId="7C94DF52"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764847D1"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Corrigir falhas nos quadros de distribuição, incluindo a distribuição de disjuntores, balanceamento de fases, substituição de dispositivos elétricos, reaperto de conectores, medição de correntes, tensão, etc.</w:t>
      </w:r>
    </w:p>
    <w:p w14:paraId="4DF82705"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43FDBBAA"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Corrigir falhas no sistema de iluminação e das tomadas em geral, tanto nas instalações internas quanto externas, incluindo o conserto ou a substituição condutores, interruptores, lâmpadas, reatores, starts e tomadas, sejam externas ou internas, de embutir ou sobrepor, monopolar, bipolar ou tripolar, com ou sem aterramento.</w:t>
      </w:r>
    </w:p>
    <w:p w14:paraId="78154238"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629A59E6"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lastRenderedPageBreak/>
        <w:t>Corrigir falhas na rede embutida ou aparente, de baixa tensão, incluindo quadros de distribuição, disjuntores, condutores, canaletas, calhas, receptáculos, interruptores, equipamentos, instalações, etc., substituindo os itens necessários.</w:t>
      </w:r>
    </w:p>
    <w:p w14:paraId="5677BAA0"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4A3F5F72"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Corrigir falhas em tomadas especiais destinadas ao uso de equipamentos diversos, como microcomputadores, máquinas reprográficas, etc., substituindo os itens necessários.</w:t>
      </w:r>
    </w:p>
    <w:p w14:paraId="7C3D71A6"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5C3DFA51"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Corrigir falhas nos sistemas de iluminação de emergência, substituindo os itens necessários.</w:t>
      </w:r>
    </w:p>
    <w:p w14:paraId="50B8EFEF"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61D97CFD"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Reparar ou substituir dispositivos elétricos e eletrônicos, tais como: reatores, fotocélula, contactores, relês, minuterias, chaves de baixa tensão, fusíveis, cigarras, etc.</w:t>
      </w:r>
    </w:p>
    <w:p w14:paraId="6F9CD597"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6EBB0055"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Realizar a manutenção ou substituição de luminárias, quando a sua operação for insuficiente ou provocar frequentes queimas de lâmpadas.</w:t>
      </w:r>
    </w:p>
    <w:p w14:paraId="1708AE19"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430BBA3E"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Realizar reaperto dos parafusos de sustentação das luminárias, lâmpadas, contatos dos reatores, base dos soquetes, disjuntores, etc.</w:t>
      </w:r>
    </w:p>
    <w:p w14:paraId="33F4A91A"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4C081659"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Realizar a medição dos circuitos para verificar o estado da fiação, corrigindo ou substituindo aqueles que apresentarem descontinuidade, rupturas ou defeitos que afetem o nível de tensão de tomadas, lâmpadas, equipamentos, etc.</w:t>
      </w:r>
    </w:p>
    <w:p w14:paraId="6D4E2E3E"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6B50FF86"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Realizar a manutenção corretiva em cercas eletrificadas e sistema de alarme, substituindo os itens necessários e corrigindo quaisquer irregularidades encontradas, incluindo a limpeza. Externa necessária ao seu bom funcionamento.</w:t>
      </w:r>
    </w:p>
    <w:p w14:paraId="1D67B364"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2E59B29C"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Ativar e mudar pontos elétricos.</w:t>
      </w:r>
    </w:p>
    <w:p w14:paraId="4225D5C0"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408600BD"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Executar todas as demais rotinas de manutenção, de acordo com as especificações técnicas dos sistemas elétricos e das normas vigentes.</w:t>
      </w:r>
    </w:p>
    <w:p w14:paraId="6FD73244"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2DB05237"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b/>
          <w:sz w:val="24"/>
          <w:szCs w:val="24"/>
          <w:u w:val="single"/>
        </w:rPr>
      </w:pPr>
      <w:r w:rsidRPr="00F01634">
        <w:rPr>
          <w:rFonts w:ascii="Times New Roman" w:hAnsi="Times New Roman" w:cs="Times New Roman"/>
          <w:b/>
          <w:sz w:val="24"/>
          <w:szCs w:val="24"/>
          <w:u w:val="single"/>
        </w:rPr>
        <w:t>Serviços a serem realizados sempre que solicitado pelo CONTRATANTE nas instalações do órgão:</w:t>
      </w:r>
    </w:p>
    <w:p w14:paraId="604ED707"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4B9C1995"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Corrigir falhas em telhados e suas estruturas, checando a proteção dos rufos, capacidade de escoamento e pontos de interferência, de forma a identificar anomalias.</w:t>
      </w:r>
    </w:p>
    <w:p w14:paraId="3E8E5480"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754C9780"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 xml:space="preserve">Realizar eventuais correções em alvenarias e estruturas de concreto como também em revestimentos de paredes, tetos e pisos (pintura, azulejos, cerâmicas, </w:t>
      </w:r>
      <w:proofErr w:type="spellStart"/>
      <w:r w:rsidRPr="00F01634">
        <w:rPr>
          <w:rFonts w:ascii="Times New Roman" w:hAnsi="Times New Roman" w:cs="Times New Roman"/>
          <w:sz w:val="24"/>
          <w:szCs w:val="24"/>
        </w:rPr>
        <w:t>granitina</w:t>
      </w:r>
      <w:proofErr w:type="spellEnd"/>
      <w:r w:rsidRPr="00F01634">
        <w:rPr>
          <w:rFonts w:ascii="Times New Roman" w:hAnsi="Times New Roman" w:cs="Times New Roman"/>
          <w:sz w:val="24"/>
          <w:szCs w:val="24"/>
        </w:rPr>
        <w:t>, granito, rejuntamentos, rodapés, fixações, proteções e calafetação de juntas).</w:t>
      </w:r>
    </w:p>
    <w:p w14:paraId="165D0403"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096F99F8"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Realizar eventuais correções nos revestimentos internos e externos, eliminando a existência de trincas, descolamentos, manchas e infiltrações.</w:t>
      </w:r>
    </w:p>
    <w:p w14:paraId="19727F63"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588DA698"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Corrigir falhas em forros internos e recuperar os pontos defeituosos, utilizando os mesmos materiais anteriormente empregados, de forma a manter o nivelamento e a pintura na mesma cor já existente.</w:t>
      </w:r>
    </w:p>
    <w:p w14:paraId="4D3D06CF"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393B1B20"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Realizar regulagem, alinhamento, ajustes de pressão, lubrificações de portas e janelas, consertos ou, se necessário, substituição de fechaduras, travas, dobradiças, molas hidráulicas, cordoalhas, prendedores, puxadores, trincos, incluindo serviços de plaina.</w:t>
      </w:r>
    </w:p>
    <w:p w14:paraId="2B8C71FE"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45FDEF2C"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Realizar pintura de caixas de incêndio, quadros de distribuição elétricos, quadros telefônicos e molduras de equipamentos de ar-condicionado, corrigindo o que for necessário;</w:t>
      </w:r>
    </w:p>
    <w:p w14:paraId="39CD32EB"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1027233C"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Corrigir falhas em calçadas, pátios, revestimentos de pisos, acessos, cercas, gradis, corrimãos, alambrados, muros e portões.</w:t>
      </w:r>
    </w:p>
    <w:p w14:paraId="487F81AC"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5E9E8B42"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Corrigir falhas na estabilidade dos muros e fixação dos gradis, regularizando os pontos instáveis.</w:t>
      </w:r>
    </w:p>
    <w:p w14:paraId="035152C6"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61E129B4"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Realizar correções na estrutura do concreto armado e de madeira, se existirem dilatações, quebras, trincas, recalques, etc.</w:t>
      </w:r>
    </w:p>
    <w:p w14:paraId="1609CBF1"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10E19619"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Realizar correções em paredes, eliminando quebras, trincas, fissuras, desgastes, além de pinturas.</w:t>
      </w:r>
    </w:p>
    <w:p w14:paraId="394803BD"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1AC44E84"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Realizar correções, eliminando infiltrações ou vazamentos em lajes impermeabilizadas e marquises e, se necessário, proceder à remoção da vedação existente e realizar nova impermeabilização e proteção mecânica.</w:t>
      </w:r>
    </w:p>
    <w:p w14:paraId="7804E428"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6EB1DA4C"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Executar revisão geral de janelas, portas, portões, suportes de ar-condicionado de janela, (serviços de soldagem) corrigindo as falhas encontradas e/ou substituindo partes, quando necessário.</w:t>
      </w:r>
    </w:p>
    <w:p w14:paraId="38109AE8"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70139583"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Executar a inspeção geral nas esquadrias e portões, realizando lixamentos, soldas, pinturas, vedações, regulagens nas fixações e remoção de partes enferrujadas, se necessário.</w:t>
      </w:r>
    </w:p>
    <w:p w14:paraId="3A5BBD9F"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6C86607D"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Realizar a limpeza ou substituição das calhas pluviais, substituição de telhas, chapins, rufos.</w:t>
      </w:r>
    </w:p>
    <w:p w14:paraId="7A30928B"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3472D782"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Efetuar a limpeza geral de telhados, marquises, lajes, sistemas de condução e escoamento de águas pluviais.</w:t>
      </w:r>
    </w:p>
    <w:p w14:paraId="34C25731"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1E97B8C9"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Executar serviços de carpintaria, incluindo lixamento, impermeabilização, pintura, reaperto de parafusos, instalação e/ou substituição de peças como puxadores e fechaduras, com vistas a corrigir/reparar portas, janelas e montagens de móveis em geral.</w:t>
      </w:r>
    </w:p>
    <w:p w14:paraId="3D98C386"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2891B09E"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Realizar reparos, montagem e desmontagem de divisórias (com ou sem Vidro).</w:t>
      </w:r>
    </w:p>
    <w:p w14:paraId="17996BCF"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Realizar instalação de extintores de incêndio, telas de proteção, quadros, murais, acessórios de banheiro e copa, suportes, etc.</w:t>
      </w:r>
    </w:p>
    <w:p w14:paraId="73C996C6"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17AA1B13"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Realizar manutenção em jardins, poda de arvores e paisagismo existentes em edificações ou praças do município.</w:t>
      </w:r>
    </w:p>
    <w:p w14:paraId="73DD662A" w14:textId="77777777" w:rsidR="00507A81" w:rsidRPr="00F01634" w:rsidRDefault="00507A81" w:rsidP="00412B5B">
      <w:pPr>
        <w:tabs>
          <w:tab w:val="left" w:pos="284"/>
          <w:tab w:val="left" w:pos="426"/>
          <w:tab w:val="left" w:pos="567"/>
          <w:tab w:val="left" w:pos="1134"/>
        </w:tabs>
        <w:spacing w:after="0" w:line="240" w:lineRule="auto"/>
        <w:ind w:hanging="11"/>
        <w:jc w:val="both"/>
        <w:rPr>
          <w:rFonts w:ascii="Times New Roman" w:hAnsi="Times New Roman" w:cs="Times New Roman"/>
          <w:b/>
          <w:sz w:val="24"/>
          <w:szCs w:val="24"/>
        </w:rPr>
      </w:pPr>
    </w:p>
    <w:p w14:paraId="0FA5574A" w14:textId="77777777" w:rsidR="00507A81" w:rsidRPr="00F01634" w:rsidRDefault="00507A81" w:rsidP="00412B5B">
      <w:pPr>
        <w:pStyle w:val="PargrafodaLista"/>
        <w:numPr>
          <w:ilvl w:val="0"/>
          <w:numId w:val="26"/>
        </w:numPr>
        <w:tabs>
          <w:tab w:val="left" w:pos="284"/>
          <w:tab w:val="left" w:pos="426"/>
          <w:tab w:val="left" w:pos="567"/>
          <w:tab w:val="left" w:pos="1134"/>
        </w:tabs>
        <w:spacing w:after="0" w:line="240" w:lineRule="auto"/>
        <w:ind w:left="0" w:hanging="11"/>
        <w:jc w:val="both"/>
        <w:rPr>
          <w:rFonts w:ascii="Times New Roman" w:hAnsi="Times New Roman" w:cs="Times New Roman"/>
          <w:sz w:val="24"/>
          <w:szCs w:val="24"/>
        </w:rPr>
      </w:pPr>
      <w:r w:rsidRPr="00F01634">
        <w:rPr>
          <w:rFonts w:ascii="Times New Roman" w:hAnsi="Times New Roman" w:cs="Times New Roman"/>
          <w:sz w:val="24"/>
          <w:szCs w:val="24"/>
        </w:rPr>
        <w:t>Poderá ocorrer acréscimo dos locais de prestação de serviço, devido ao redimensionamento da estrutura organizacional da Câmara Municipal.</w:t>
      </w:r>
    </w:p>
    <w:p w14:paraId="55127970" w14:textId="77777777" w:rsidR="00507A81" w:rsidRPr="00F01634" w:rsidRDefault="00507A81" w:rsidP="00412B5B">
      <w:pPr>
        <w:tabs>
          <w:tab w:val="left" w:pos="284"/>
          <w:tab w:val="left" w:pos="426"/>
          <w:tab w:val="left" w:pos="567"/>
          <w:tab w:val="left" w:pos="9072"/>
        </w:tabs>
        <w:spacing w:after="0" w:line="240" w:lineRule="auto"/>
        <w:ind w:hanging="11"/>
        <w:jc w:val="both"/>
        <w:rPr>
          <w:rFonts w:ascii="Times New Roman" w:hAnsi="Times New Roman" w:cs="Times New Roman"/>
          <w:sz w:val="24"/>
          <w:szCs w:val="24"/>
        </w:rPr>
      </w:pPr>
    </w:p>
    <w:p w14:paraId="40C9A96F" w14:textId="77777777" w:rsidR="00507A81" w:rsidRPr="00F01634" w:rsidRDefault="00507A81" w:rsidP="00412B5B">
      <w:pPr>
        <w:pStyle w:val="PargrafodaLista"/>
        <w:numPr>
          <w:ilvl w:val="0"/>
          <w:numId w:val="26"/>
        </w:numPr>
        <w:tabs>
          <w:tab w:val="left" w:pos="284"/>
          <w:tab w:val="left" w:pos="426"/>
          <w:tab w:val="left" w:pos="567"/>
          <w:tab w:val="left" w:pos="9072"/>
        </w:tabs>
        <w:spacing w:after="0" w:line="240" w:lineRule="auto"/>
        <w:ind w:left="0" w:hanging="11"/>
        <w:jc w:val="both"/>
        <w:rPr>
          <w:rFonts w:ascii="Times New Roman" w:eastAsia="Times New Roman" w:hAnsi="Times New Roman" w:cs="Times New Roman"/>
          <w:b/>
          <w:color w:val="000000"/>
          <w:sz w:val="24"/>
          <w:szCs w:val="24"/>
          <w:u w:val="single"/>
          <w:lang w:eastAsia="pt-BR"/>
        </w:rPr>
      </w:pPr>
      <w:r w:rsidRPr="00F01634">
        <w:rPr>
          <w:rFonts w:ascii="Times New Roman" w:eastAsia="Times New Roman" w:hAnsi="Times New Roman" w:cs="Times New Roman"/>
          <w:b/>
          <w:color w:val="000000"/>
          <w:sz w:val="24"/>
          <w:szCs w:val="24"/>
          <w:u w:val="single"/>
          <w:lang w:eastAsia="pt-BR"/>
        </w:rPr>
        <w:t xml:space="preserve">DA GARANTIA DOS SERVIÇOS </w:t>
      </w:r>
    </w:p>
    <w:p w14:paraId="1375E8CF" w14:textId="77777777" w:rsidR="00507A81" w:rsidRPr="00F01634" w:rsidRDefault="00507A81" w:rsidP="00412B5B">
      <w:pPr>
        <w:tabs>
          <w:tab w:val="left" w:pos="284"/>
          <w:tab w:val="left" w:pos="426"/>
          <w:tab w:val="left" w:pos="567"/>
          <w:tab w:val="left" w:pos="9072"/>
        </w:tabs>
        <w:spacing w:after="0" w:line="240" w:lineRule="auto"/>
        <w:ind w:hanging="11"/>
        <w:jc w:val="both"/>
        <w:rPr>
          <w:rFonts w:ascii="Times New Roman" w:eastAsia="Times New Roman" w:hAnsi="Times New Roman" w:cs="Times New Roman"/>
          <w:color w:val="000000"/>
          <w:sz w:val="24"/>
          <w:szCs w:val="24"/>
          <w:lang w:eastAsia="pt-BR"/>
        </w:rPr>
      </w:pPr>
    </w:p>
    <w:p w14:paraId="2D710CBD" w14:textId="77777777" w:rsidR="00507A81" w:rsidRPr="00F01634" w:rsidRDefault="00507A81" w:rsidP="00412B5B">
      <w:pPr>
        <w:pStyle w:val="PargrafodaLista"/>
        <w:numPr>
          <w:ilvl w:val="0"/>
          <w:numId w:val="26"/>
        </w:numPr>
        <w:tabs>
          <w:tab w:val="left" w:pos="284"/>
          <w:tab w:val="left" w:pos="426"/>
          <w:tab w:val="left" w:pos="567"/>
          <w:tab w:val="left" w:pos="9072"/>
        </w:tabs>
        <w:spacing w:after="0" w:line="240" w:lineRule="auto"/>
        <w:ind w:left="0" w:hanging="11"/>
        <w:jc w:val="both"/>
        <w:rPr>
          <w:rFonts w:ascii="Times New Roman" w:eastAsia="Times New Roman" w:hAnsi="Times New Roman" w:cs="Times New Roman"/>
          <w:color w:val="000000"/>
          <w:sz w:val="24"/>
          <w:szCs w:val="24"/>
          <w:lang w:eastAsia="pt-BR"/>
        </w:rPr>
      </w:pPr>
      <w:r w:rsidRPr="00F01634">
        <w:rPr>
          <w:rFonts w:ascii="Times New Roman" w:eastAsia="Times New Roman" w:hAnsi="Times New Roman" w:cs="Times New Roman"/>
          <w:color w:val="000000"/>
          <w:sz w:val="24"/>
          <w:szCs w:val="24"/>
          <w:lang w:eastAsia="pt-BR"/>
        </w:rPr>
        <w:t>Os serviços de mão de obra: garantia mínima de 90 (noventa) dias;</w:t>
      </w:r>
    </w:p>
    <w:p w14:paraId="650289B2" w14:textId="77777777" w:rsidR="00507A81" w:rsidRPr="00F01634" w:rsidRDefault="00507A81" w:rsidP="00412B5B">
      <w:pPr>
        <w:tabs>
          <w:tab w:val="left" w:pos="284"/>
          <w:tab w:val="left" w:pos="426"/>
          <w:tab w:val="left" w:pos="567"/>
          <w:tab w:val="left" w:pos="9072"/>
        </w:tabs>
        <w:spacing w:after="0" w:line="240" w:lineRule="auto"/>
        <w:ind w:hanging="11"/>
        <w:jc w:val="both"/>
        <w:rPr>
          <w:rFonts w:ascii="Times New Roman" w:eastAsia="Times New Roman" w:hAnsi="Times New Roman" w:cs="Times New Roman"/>
          <w:color w:val="000000"/>
          <w:sz w:val="24"/>
          <w:szCs w:val="24"/>
          <w:lang w:eastAsia="pt-BR"/>
        </w:rPr>
      </w:pPr>
    </w:p>
    <w:p w14:paraId="2D69661B" w14:textId="77777777" w:rsidR="00507A81" w:rsidRPr="00F01634" w:rsidRDefault="00507A81" w:rsidP="00412B5B">
      <w:pPr>
        <w:pStyle w:val="PargrafodaLista"/>
        <w:numPr>
          <w:ilvl w:val="0"/>
          <w:numId w:val="26"/>
        </w:numPr>
        <w:tabs>
          <w:tab w:val="left" w:pos="284"/>
          <w:tab w:val="left" w:pos="426"/>
          <w:tab w:val="left" w:pos="567"/>
          <w:tab w:val="left" w:pos="9072"/>
        </w:tabs>
        <w:spacing w:after="0" w:line="240" w:lineRule="auto"/>
        <w:ind w:left="0" w:hanging="11"/>
        <w:jc w:val="both"/>
        <w:rPr>
          <w:rFonts w:ascii="Times New Roman" w:eastAsia="Times New Roman" w:hAnsi="Times New Roman" w:cs="Times New Roman"/>
          <w:color w:val="000000"/>
          <w:sz w:val="24"/>
          <w:szCs w:val="24"/>
          <w:lang w:eastAsia="pt-BR"/>
        </w:rPr>
      </w:pPr>
      <w:r w:rsidRPr="00F01634">
        <w:rPr>
          <w:rFonts w:ascii="Times New Roman" w:eastAsia="Times New Roman" w:hAnsi="Times New Roman" w:cs="Times New Roman"/>
          <w:color w:val="000000"/>
          <w:sz w:val="24"/>
          <w:szCs w:val="24"/>
          <w:lang w:eastAsia="pt-BR"/>
        </w:rPr>
        <w:t xml:space="preserve">A contagem dos prazos acima inicia-se a partir da conclusão dos serviços </w:t>
      </w:r>
    </w:p>
    <w:p w14:paraId="3F7ED7A0" w14:textId="77777777" w:rsidR="00507A81" w:rsidRPr="00F01634" w:rsidRDefault="00507A81" w:rsidP="00412B5B">
      <w:pPr>
        <w:tabs>
          <w:tab w:val="left" w:pos="284"/>
          <w:tab w:val="left" w:pos="426"/>
          <w:tab w:val="left" w:pos="567"/>
          <w:tab w:val="left" w:pos="9072"/>
        </w:tabs>
        <w:spacing w:after="0" w:line="240" w:lineRule="auto"/>
        <w:ind w:hanging="11"/>
        <w:jc w:val="both"/>
        <w:rPr>
          <w:rFonts w:ascii="Times New Roman" w:eastAsia="Times New Roman" w:hAnsi="Times New Roman" w:cs="Times New Roman"/>
          <w:color w:val="000000"/>
          <w:sz w:val="24"/>
          <w:szCs w:val="24"/>
          <w:lang w:eastAsia="pt-BR"/>
        </w:rPr>
      </w:pPr>
    </w:p>
    <w:p w14:paraId="0022E959" w14:textId="77777777" w:rsidR="00507A81" w:rsidRPr="00F01634" w:rsidRDefault="00507A81" w:rsidP="00412B5B">
      <w:pPr>
        <w:pStyle w:val="PargrafodaLista"/>
        <w:numPr>
          <w:ilvl w:val="0"/>
          <w:numId w:val="26"/>
        </w:numPr>
        <w:tabs>
          <w:tab w:val="left" w:pos="284"/>
          <w:tab w:val="left" w:pos="426"/>
          <w:tab w:val="left" w:pos="567"/>
          <w:tab w:val="left" w:pos="9072"/>
        </w:tabs>
        <w:spacing w:after="0" w:line="240" w:lineRule="auto"/>
        <w:ind w:left="0" w:hanging="11"/>
        <w:jc w:val="both"/>
        <w:rPr>
          <w:rFonts w:ascii="Times New Roman" w:eastAsia="Times New Roman" w:hAnsi="Times New Roman" w:cs="Times New Roman"/>
          <w:color w:val="000000"/>
          <w:sz w:val="24"/>
          <w:szCs w:val="24"/>
          <w:lang w:eastAsia="pt-BR"/>
        </w:rPr>
      </w:pPr>
      <w:r w:rsidRPr="00F01634">
        <w:rPr>
          <w:rFonts w:ascii="Times New Roman" w:eastAsia="Times New Roman" w:hAnsi="Times New Roman" w:cs="Times New Roman"/>
          <w:color w:val="000000"/>
          <w:sz w:val="24"/>
          <w:szCs w:val="24"/>
          <w:lang w:eastAsia="pt-BR"/>
        </w:rPr>
        <w:t>Caso os serviços tenha problemas dentro do prazo de garantia acima (tanto dos materiais quanto da mão de obra), a mão de obra e produtos trocados para correção não poderão ser cobradas novamente.</w:t>
      </w:r>
    </w:p>
    <w:p w14:paraId="565EB51A" w14:textId="77777777" w:rsidR="00507A81" w:rsidRPr="00F01634" w:rsidRDefault="00507A81" w:rsidP="00412B5B">
      <w:pPr>
        <w:tabs>
          <w:tab w:val="left" w:pos="284"/>
          <w:tab w:val="left" w:pos="426"/>
          <w:tab w:val="left" w:pos="567"/>
          <w:tab w:val="left" w:pos="9072"/>
        </w:tabs>
        <w:spacing w:after="0" w:line="240" w:lineRule="auto"/>
        <w:ind w:hanging="11"/>
        <w:jc w:val="both"/>
        <w:rPr>
          <w:rFonts w:ascii="Times New Roman" w:eastAsia="Times New Roman" w:hAnsi="Times New Roman" w:cs="Times New Roman"/>
          <w:color w:val="000000"/>
          <w:sz w:val="24"/>
          <w:szCs w:val="24"/>
          <w:lang w:eastAsia="pt-BR"/>
        </w:rPr>
      </w:pPr>
    </w:p>
    <w:p w14:paraId="0A568203" w14:textId="77777777" w:rsidR="00507A81" w:rsidRPr="00F01634" w:rsidRDefault="00507A81" w:rsidP="00412B5B">
      <w:pPr>
        <w:pStyle w:val="PargrafodaLista"/>
        <w:numPr>
          <w:ilvl w:val="0"/>
          <w:numId w:val="26"/>
        </w:numPr>
        <w:tabs>
          <w:tab w:val="left" w:pos="284"/>
          <w:tab w:val="left" w:pos="426"/>
          <w:tab w:val="left" w:pos="567"/>
          <w:tab w:val="left" w:pos="9072"/>
        </w:tabs>
        <w:spacing w:after="0" w:line="240" w:lineRule="auto"/>
        <w:ind w:left="0" w:hanging="11"/>
        <w:jc w:val="both"/>
        <w:rPr>
          <w:rFonts w:ascii="Times New Roman" w:eastAsia="Times New Roman" w:hAnsi="Times New Roman" w:cs="Times New Roman"/>
          <w:color w:val="000000"/>
          <w:sz w:val="24"/>
          <w:szCs w:val="24"/>
          <w:lang w:eastAsia="pt-BR"/>
        </w:rPr>
      </w:pPr>
      <w:r w:rsidRPr="00F01634">
        <w:rPr>
          <w:rFonts w:ascii="Times New Roman" w:eastAsia="Times New Roman" w:hAnsi="Times New Roman" w:cs="Times New Roman"/>
          <w:color w:val="000000"/>
          <w:sz w:val="24"/>
          <w:szCs w:val="24"/>
          <w:lang w:eastAsia="pt-BR"/>
        </w:rPr>
        <w:t xml:space="preserve">Todos os serviços quando executados na administração deverão ser efetuados nos horários das 07h00min </w:t>
      </w:r>
      <w:proofErr w:type="spellStart"/>
      <w:r w:rsidRPr="00F01634">
        <w:rPr>
          <w:rFonts w:ascii="Times New Roman" w:eastAsia="Times New Roman" w:hAnsi="Times New Roman" w:cs="Times New Roman"/>
          <w:color w:val="000000"/>
          <w:sz w:val="24"/>
          <w:szCs w:val="24"/>
          <w:lang w:eastAsia="pt-BR"/>
        </w:rPr>
        <w:t>as</w:t>
      </w:r>
      <w:proofErr w:type="spellEnd"/>
      <w:r w:rsidRPr="00F01634">
        <w:rPr>
          <w:rFonts w:ascii="Times New Roman" w:eastAsia="Times New Roman" w:hAnsi="Times New Roman" w:cs="Times New Roman"/>
          <w:color w:val="000000"/>
          <w:sz w:val="24"/>
          <w:szCs w:val="24"/>
          <w:lang w:eastAsia="pt-BR"/>
        </w:rPr>
        <w:t xml:space="preserve"> 13h:00m de segunda a sexta. Quando os serviços houver a necessidade da remoção de móveis, estes deverão ser recolocados em seus respectivos locais, </w:t>
      </w:r>
    </w:p>
    <w:p w14:paraId="71F4DBB4" w14:textId="77777777" w:rsidR="00C41CEB" w:rsidRPr="00F01634" w:rsidRDefault="00C41CEB" w:rsidP="00412B5B">
      <w:pPr>
        <w:pStyle w:val="Corpodetexto21"/>
        <w:widowControl w:val="0"/>
        <w:tabs>
          <w:tab w:val="left" w:pos="567"/>
          <w:tab w:val="left" w:pos="9072"/>
        </w:tabs>
        <w:rPr>
          <w:sz w:val="24"/>
          <w:szCs w:val="24"/>
        </w:rPr>
      </w:pPr>
    </w:p>
    <w:p w14:paraId="28CB8F0D" w14:textId="6E62E4FA" w:rsidR="00BC48B5" w:rsidRPr="00F01634" w:rsidRDefault="00BC48B5" w:rsidP="00412B5B">
      <w:pPr>
        <w:pStyle w:val="Nivel01"/>
        <w:numPr>
          <w:ilvl w:val="0"/>
          <w:numId w:val="1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 w:val="left" w:pos="993"/>
        </w:tabs>
        <w:spacing w:before="0"/>
        <w:ind w:left="0" w:firstLine="0"/>
        <w:rPr>
          <w:rFonts w:ascii="Times New Roman" w:hAnsi="Times New Roman" w:cs="Times New Roman"/>
          <w:sz w:val="24"/>
          <w:szCs w:val="24"/>
        </w:rPr>
      </w:pPr>
      <w:r w:rsidRPr="00F01634">
        <w:rPr>
          <w:rFonts w:ascii="Times New Roman" w:hAnsi="Times New Roman" w:cs="Times New Roman"/>
          <w:sz w:val="24"/>
          <w:szCs w:val="24"/>
        </w:rPr>
        <w:t xml:space="preserve">MODELO DE GESTÃO DO CONTRATO </w:t>
      </w:r>
    </w:p>
    <w:p w14:paraId="614F76A8" w14:textId="2AAAE4A4" w:rsidR="00C25AD8" w:rsidRPr="00F01634" w:rsidRDefault="00C25AD8" w:rsidP="00412B5B">
      <w:pPr>
        <w:tabs>
          <w:tab w:val="left" w:pos="567"/>
          <w:tab w:val="left" w:pos="709"/>
          <w:tab w:val="left" w:pos="851"/>
        </w:tabs>
        <w:spacing w:after="0" w:line="240" w:lineRule="auto"/>
        <w:jc w:val="both"/>
        <w:rPr>
          <w:rFonts w:ascii="Times New Roman" w:hAnsi="Times New Roman" w:cs="Times New Roman"/>
          <w:b/>
          <w:bCs/>
          <w:sz w:val="24"/>
          <w:szCs w:val="24"/>
        </w:rPr>
      </w:pPr>
    </w:p>
    <w:bookmarkEnd w:id="0"/>
    <w:p w14:paraId="7BFAAE96" w14:textId="77777777" w:rsidR="00507A81" w:rsidRPr="00F01634" w:rsidRDefault="00507A81" w:rsidP="00412B5B">
      <w:pPr>
        <w:pStyle w:val="Nivel3"/>
        <w:numPr>
          <w:ilvl w:val="0"/>
          <w:numId w:val="25"/>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F01634">
        <w:rPr>
          <w:rFonts w:ascii="Times New Roman" w:hAnsi="Times New Roman" w:cs="Times New Roman"/>
          <w:sz w:val="24"/>
          <w:szCs w:val="24"/>
        </w:rPr>
        <w:t xml:space="preserve">O contrato deverá ser executado fielmente pelas partes, de acordo com as cláusulas avençadas e as normas da Lei nº 14.133, de 2021, e cada parte responderá pelas consequências de sua inexecução total ou parcial (Lei nº 14.133/2021, art. 115, </w:t>
      </w:r>
      <w:r w:rsidRPr="00F01634">
        <w:rPr>
          <w:rFonts w:ascii="Times New Roman" w:hAnsi="Times New Roman" w:cs="Times New Roman"/>
          <w:i/>
          <w:iCs/>
          <w:sz w:val="24"/>
          <w:szCs w:val="24"/>
        </w:rPr>
        <w:t>caput</w:t>
      </w:r>
      <w:r w:rsidRPr="00F01634">
        <w:rPr>
          <w:rFonts w:ascii="Times New Roman" w:hAnsi="Times New Roman" w:cs="Times New Roman"/>
          <w:sz w:val="24"/>
          <w:szCs w:val="24"/>
        </w:rPr>
        <w:t>).</w:t>
      </w:r>
    </w:p>
    <w:p w14:paraId="5B08A860" w14:textId="77777777" w:rsidR="00507A81" w:rsidRPr="00F01634" w:rsidRDefault="00507A81" w:rsidP="00412B5B">
      <w:pPr>
        <w:pStyle w:val="Nivel3"/>
        <w:numPr>
          <w:ilvl w:val="0"/>
          <w:numId w:val="0"/>
        </w:numPr>
        <w:tabs>
          <w:tab w:val="left" w:pos="284"/>
          <w:tab w:val="left" w:pos="426"/>
          <w:tab w:val="left" w:pos="567"/>
          <w:tab w:val="left" w:pos="9072"/>
        </w:tabs>
        <w:spacing w:before="0" w:after="0" w:line="240" w:lineRule="auto"/>
        <w:ind w:hanging="11"/>
        <w:rPr>
          <w:rFonts w:ascii="Times New Roman" w:hAnsi="Times New Roman" w:cs="Times New Roman"/>
          <w:sz w:val="24"/>
          <w:szCs w:val="24"/>
        </w:rPr>
      </w:pPr>
      <w:bookmarkStart w:id="1" w:name="art115§1"/>
      <w:bookmarkStart w:id="2" w:name="art115§5"/>
      <w:bookmarkEnd w:id="1"/>
      <w:bookmarkEnd w:id="2"/>
    </w:p>
    <w:p w14:paraId="76305CB0" w14:textId="77777777" w:rsidR="00507A81" w:rsidRPr="00F01634" w:rsidRDefault="00507A81" w:rsidP="00412B5B">
      <w:pPr>
        <w:pStyle w:val="Nivel3"/>
        <w:numPr>
          <w:ilvl w:val="0"/>
          <w:numId w:val="25"/>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F01634">
        <w:rPr>
          <w:rFonts w:ascii="Times New Roman" w:hAnsi="Times New Roman" w:cs="Times New Roman"/>
          <w:sz w:val="24"/>
          <w:szCs w:val="24"/>
        </w:rPr>
        <w:t>Em caso de impedimento, ordem de paralisação ou suspensão do contrato, o cronograma de execução será prorrogado automaticamente pelo tempo correspondente, anotadas tais circunstâncias mediante simples apostila (Lei nº 14.133/2021, art. 115, §5º).</w:t>
      </w:r>
    </w:p>
    <w:p w14:paraId="3860C8C5" w14:textId="77777777" w:rsidR="00507A81" w:rsidRPr="00F01634" w:rsidRDefault="00507A81" w:rsidP="00412B5B">
      <w:pPr>
        <w:pStyle w:val="Nivel3"/>
        <w:numPr>
          <w:ilvl w:val="0"/>
          <w:numId w:val="0"/>
        </w:numPr>
        <w:tabs>
          <w:tab w:val="left" w:pos="284"/>
          <w:tab w:val="left" w:pos="426"/>
          <w:tab w:val="left" w:pos="567"/>
          <w:tab w:val="left" w:pos="9072"/>
        </w:tabs>
        <w:spacing w:before="0" w:after="0" w:line="240" w:lineRule="auto"/>
        <w:ind w:hanging="11"/>
        <w:rPr>
          <w:rFonts w:ascii="Times New Roman" w:hAnsi="Times New Roman" w:cs="Times New Roman"/>
          <w:sz w:val="24"/>
          <w:szCs w:val="24"/>
        </w:rPr>
      </w:pPr>
      <w:bookmarkStart w:id="3" w:name="art116"/>
      <w:bookmarkEnd w:id="3"/>
    </w:p>
    <w:p w14:paraId="7402F8B7" w14:textId="77777777" w:rsidR="00507A81" w:rsidRPr="00F01634" w:rsidRDefault="00507A81" w:rsidP="00412B5B">
      <w:pPr>
        <w:pStyle w:val="Nivel3"/>
        <w:numPr>
          <w:ilvl w:val="0"/>
          <w:numId w:val="25"/>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F01634">
        <w:rPr>
          <w:rFonts w:ascii="Times New Roman" w:hAnsi="Times New Roman" w:cs="Times New Roman"/>
          <w:sz w:val="24"/>
          <w:szCs w:val="24"/>
        </w:rPr>
        <w:t>A execução do contrato deverá ser acompanhada e fiscalizada pelo(s) fiscal(</w:t>
      </w:r>
      <w:proofErr w:type="spellStart"/>
      <w:r w:rsidRPr="00F01634">
        <w:rPr>
          <w:rFonts w:ascii="Times New Roman" w:hAnsi="Times New Roman" w:cs="Times New Roman"/>
          <w:sz w:val="24"/>
          <w:szCs w:val="24"/>
        </w:rPr>
        <w:t>is</w:t>
      </w:r>
      <w:proofErr w:type="spellEnd"/>
      <w:r w:rsidRPr="00F01634">
        <w:rPr>
          <w:rFonts w:ascii="Times New Roman" w:hAnsi="Times New Roman" w:cs="Times New Roman"/>
          <w:sz w:val="24"/>
          <w:szCs w:val="24"/>
        </w:rPr>
        <w:t xml:space="preserve">) do contrato, ou pelos respectivos substitutos (Lei nº 14.133/2021, art. 117, </w:t>
      </w:r>
      <w:r w:rsidRPr="00F01634">
        <w:rPr>
          <w:rFonts w:ascii="Times New Roman" w:hAnsi="Times New Roman" w:cs="Times New Roman"/>
          <w:i/>
          <w:iCs/>
          <w:sz w:val="24"/>
          <w:szCs w:val="24"/>
        </w:rPr>
        <w:t>caput</w:t>
      </w:r>
      <w:r w:rsidRPr="00F01634">
        <w:rPr>
          <w:rFonts w:ascii="Times New Roman" w:hAnsi="Times New Roman" w:cs="Times New Roman"/>
          <w:sz w:val="24"/>
          <w:szCs w:val="24"/>
        </w:rPr>
        <w:t>).</w:t>
      </w:r>
    </w:p>
    <w:p w14:paraId="310C8BCD" w14:textId="77777777" w:rsidR="00507A81" w:rsidRPr="00F01634" w:rsidRDefault="00507A81" w:rsidP="00412B5B">
      <w:pPr>
        <w:pStyle w:val="Nivel4"/>
        <w:numPr>
          <w:ilvl w:val="0"/>
          <w:numId w:val="0"/>
        </w:numPr>
        <w:tabs>
          <w:tab w:val="left" w:pos="284"/>
          <w:tab w:val="left" w:pos="426"/>
          <w:tab w:val="left" w:pos="567"/>
          <w:tab w:val="left" w:pos="9072"/>
        </w:tabs>
        <w:spacing w:before="0" w:after="0" w:line="240" w:lineRule="auto"/>
        <w:ind w:hanging="11"/>
        <w:rPr>
          <w:rFonts w:ascii="Times New Roman" w:eastAsia="Times New Roman" w:hAnsi="Times New Roman" w:cs="Times New Roman"/>
          <w:sz w:val="24"/>
          <w:szCs w:val="24"/>
        </w:rPr>
      </w:pPr>
    </w:p>
    <w:p w14:paraId="495C131C" w14:textId="77777777" w:rsidR="00507A81" w:rsidRPr="00F01634" w:rsidRDefault="00507A81" w:rsidP="00412B5B">
      <w:pPr>
        <w:pStyle w:val="Nivel4"/>
        <w:numPr>
          <w:ilvl w:val="0"/>
          <w:numId w:val="25"/>
        </w:numPr>
        <w:tabs>
          <w:tab w:val="left" w:pos="284"/>
          <w:tab w:val="left" w:pos="426"/>
          <w:tab w:val="left" w:pos="567"/>
          <w:tab w:val="left" w:pos="9072"/>
        </w:tabs>
        <w:spacing w:before="0" w:after="0" w:line="240" w:lineRule="auto"/>
        <w:ind w:left="0" w:hanging="11"/>
        <w:rPr>
          <w:rFonts w:ascii="Times New Roman" w:eastAsia="Times New Roman" w:hAnsi="Times New Roman" w:cs="Times New Roman"/>
          <w:sz w:val="24"/>
          <w:szCs w:val="24"/>
        </w:rPr>
      </w:pPr>
      <w:r w:rsidRPr="00F01634">
        <w:rPr>
          <w:rFonts w:ascii="Times New Roman" w:eastAsia="Times New Roman" w:hAnsi="Times New Roman" w:cs="Times New Roman"/>
          <w:sz w:val="24"/>
          <w:szCs w:val="24"/>
        </w:rPr>
        <w:t>O fiscal do contrato anotará em registro próprio todas as ocorrências relacionadas à execução do contrato, determinando o que for necessário para a regularização das faltas ou dos defeitos observados (Lei nº 14.133/2021, art. 117, §1º).</w:t>
      </w:r>
    </w:p>
    <w:p w14:paraId="6C55F8A1" w14:textId="77777777" w:rsidR="00507A81" w:rsidRPr="00F01634" w:rsidRDefault="00507A81" w:rsidP="00412B5B">
      <w:pPr>
        <w:pStyle w:val="Nivel4"/>
        <w:numPr>
          <w:ilvl w:val="0"/>
          <w:numId w:val="0"/>
        </w:numPr>
        <w:tabs>
          <w:tab w:val="left" w:pos="284"/>
          <w:tab w:val="left" w:pos="426"/>
          <w:tab w:val="left" w:pos="567"/>
          <w:tab w:val="left" w:pos="9072"/>
        </w:tabs>
        <w:spacing w:before="0" w:after="0" w:line="240" w:lineRule="auto"/>
        <w:ind w:hanging="11"/>
        <w:rPr>
          <w:rFonts w:ascii="Times New Roman" w:eastAsia="Times New Roman" w:hAnsi="Times New Roman" w:cs="Times New Roman"/>
          <w:sz w:val="24"/>
          <w:szCs w:val="24"/>
        </w:rPr>
      </w:pPr>
      <w:bookmarkStart w:id="4" w:name="art117§2"/>
      <w:bookmarkEnd w:id="4"/>
    </w:p>
    <w:p w14:paraId="39302210" w14:textId="77777777" w:rsidR="00507A81" w:rsidRPr="00F01634" w:rsidRDefault="00507A81" w:rsidP="00412B5B">
      <w:pPr>
        <w:pStyle w:val="Nivel4"/>
        <w:numPr>
          <w:ilvl w:val="0"/>
          <w:numId w:val="25"/>
        </w:numPr>
        <w:tabs>
          <w:tab w:val="left" w:pos="284"/>
          <w:tab w:val="left" w:pos="426"/>
          <w:tab w:val="left" w:pos="567"/>
          <w:tab w:val="left" w:pos="9072"/>
        </w:tabs>
        <w:spacing w:before="0" w:after="0" w:line="240" w:lineRule="auto"/>
        <w:ind w:left="0" w:hanging="11"/>
        <w:rPr>
          <w:rFonts w:ascii="Times New Roman" w:eastAsia="Times New Roman" w:hAnsi="Times New Roman" w:cs="Times New Roman"/>
          <w:sz w:val="24"/>
          <w:szCs w:val="24"/>
        </w:rPr>
      </w:pPr>
      <w:r w:rsidRPr="00F01634">
        <w:rPr>
          <w:rFonts w:ascii="Times New Roman" w:eastAsia="Times New Roman" w:hAnsi="Times New Roman" w:cs="Times New Roman"/>
          <w:sz w:val="24"/>
          <w:szCs w:val="24"/>
        </w:rPr>
        <w:t>O fiscal do contrato informará a seus superiores, em tempo hábil para a adoção das medidas convenientes, a situação que demandar decisão ou providência que ultrapasse sua competência (Lei nº 14.133/2021, art. 117, §2º).</w:t>
      </w:r>
    </w:p>
    <w:p w14:paraId="0697971C" w14:textId="77777777" w:rsidR="00507A81" w:rsidRPr="00F01634" w:rsidRDefault="00507A81" w:rsidP="00412B5B">
      <w:pPr>
        <w:pStyle w:val="Nivel3"/>
        <w:numPr>
          <w:ilvl w:val="0"/>
          <w:numId w:val="0"/>
        </w:numPr>
        <w:tabs>
          <w:tab w:val="left" w:pos="284"/>
          <w:tab w:val="left" w:pos="426"/>
          <w:tab w:val="left" w:pos="567"/>
          <w:tab w:val="left" w:pos="9072"/>
        </w:tabs>
        <w:spacing w:before="0" w:after="0" w:line="240" w:lineRule="auto"/>
        <w:ind w:hanging="11"/>
        <w:rPr>
          <w:rFonts w:ascii="Times New Roman" w:hAnsi="Times New Roman" w:cs="Times New Roman"/>
          <w:sz w:val="24"/>
          <w:szCs w:val="24"/>
        </w:rPr>
      </w:pPr>
    </w:p>
    <w:p w14:paraId="008CB1BE" w14:textId="77777777" w:rsidR="00507A81" w:rsidRPr="00F01634" w:rsidRDefault="00507A81" w:rsidP="00412B5B">
      <w:pPr>
        <w:pStyle w:val="Nivel3"/>
        <w:numPr>
          <w:ilvl w:val="0"/>
          <w:numId w:val="25"/>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F01634">
        <w:rPr>
          <w:rFonts w:ascii="Times New Roman" w:hAnsi="Times New Roman" w:cs="Times New Roman"/>
          <w:sz w:val="24"/>
          <w:szCs w:val="24"/>
        </w:rPr>
        <w:t>O contratado deverá manter preposto aceito pela Administração no local dos serviços para representá-lo na execução do contrato. (Lei nº 14.133/2021, art. 118).</w:t>
      </w:r>
    </w:p>
    <w:p w14:paraId="6FB00CF7" w14:textId="77777777" w:rsidR="00507A81" w:rsidRPr="00F01634" w:rsidRDefault="00507A81" w:rsidP="00412B5B">
      <w:pPr>
        <w:pStyle w:val="Nivel4"/>
        <w:numPr>
          <w:ilvl w:val="0"/>
          <w:numId w:val="25"/>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F01634">
        <w:rPr>
          <w:rFonts w:ascii="Times New Roman" w:hAnsi="Times New Roman" w:cs="Times New Roman"/>
          <w:sz w:val="24"/>
          <w:szCs w:val="24"/>
        </w:rPr>
        <w:t xml:space="preserve">A indicação ou a manutenção do preposto da empresa poderá ser recusada pelo órgão, desde que devidamente justificada, devendo a empresa designar outro para o exercício da atividade </w:t>
      </w:r>
    </w:p>
    <w:p w14:paraId="4FEE61FE" w14:textId="77777777" w:rsidR="00507A81" w:rsidRPr="00F01634" w:rsidRDefault="00507A81" w:rsidP="00412B5B">
      <w:pPr>
        <w:pStyle w:val="Nivel3"/>
        <w:numPr>
          <w:ilvl w:val="0"/>
          <w:numId w:val="0"/>
        </w:numPr>
        <w:tabs>
          <w:tab w:val="left" w:pos="284"/>
          <w:tab w:val="left" w:pos="426"/>
          <w:tab w:val="left" w:pos="567"/>
          <w:tab w:val="left" w:pos="9072"/>
        </w:tabs>
        <w:spacing w:before="0" w:after="0" w:line="240" w:lineRule="auto"/>
        <w:ind w:hanging="11"/>
        <w:rPr>
          <w:rFonts w:ascii="Times New Roman" w:hAnsi="Times New Roman" w:cs="Times New Roman"/>
          <w:sz w:val="24"/>
          <w:szCs w:val="24"/>
        </w:rPr>
      </w:pPr>
    </w:p>
    <w:p w14:paraId="0732320E" w14:textId="77777777" w:rsidR="00507A81" w:rsidRPr="00F01634" w:rsidRDefault="00507A81" w:rsidP="00412B5B">
      <w:pPr>
        <w:pStyle w:val="Nivel3"/>
        <w:numPr>
          <w:ilvl w:val="0"/>
          <w:numId w:val="25"/>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F01634">
        <w:rPr>
          <w:rFonts w:ascii="Times New Roman" w:hAnsi="Times New Roman" w:cs="Times New Roman"/>
          <w:sz w:val="24"/>
          <w:szCs w:val="24"/>
        </w:rPr>
        <w:t>O contratado será obrigado a reparar, corrigir, remover, reconstruir ou substituir, a suas expensas, no total ou em parte, o objeto do contrato em que se verificarem vícios, defeitos ou incorreções resultantes de sua execução ou de materiais nela empregados (Lei nº 14.133/2021, art. 119).</w:t>
      </w:r>
    </w:p>
    <w:p w14:paraId="2BB70254" w14:textId="77777777" w:rsidR="00507A81" w:rsidRPr="00F01634" w:rsidRDefault="00507A81" w:rsidP="00412B5B">
      <w:pPr>
        <w:pStyle w:val="Nivel3"/>
        <w:numPr>
          <w:ilvl w:val="0"/>
          <w:numId w:val="0"/>
        </w:numPr>
        <w:tabs>
          <w:tab w:val="left" w:pos="284"/>
          <w:tab w:val="left" w:pos="426"/>
          <w:tab w:val="left" w:pos="567"/>
          <w:tab w:val="left" w:pos="9072"/>
        </w:tabs>
        <w:spacing w:before="0" w:after="0" w:line="240" w:lineRule="auto"/>
        <w:ind w:hanging="11"/>
        <w:rPr>
          <w:rFonts w:ascii="Times New Roman" w:hAnsi="Times New Roman" w:cs="Times New Roman"/>
          <w:sz w:val="24"/>
          <w:szCs w:val="24"/>
        </w:rPr>
      </w:pPr>
      <w:bookmarkStart w:id="5" w:name="art120"/>
      <w:bookmarkEnd w:id="5"/>
    </w:p>
    <w:p w14:paraId="26E10FAF" w14:textId="77777777" w:rsidR="00507A81" w:rsidRPr="00F01634" w:rsidRDefault="00507A81" w:rsidP="00412B5B">
      <w:pPr>
        <w:pStyle w:val="Nivel3"/>
        <w:numPr>
          <w:ilvl w:val="0"/>
          <w:numId w:val="25"/>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F01634">
        <w:rPr>
          <w:rFonts w:ascii="Times New Roman" w:hAnsi="Times New Roman" w:cs="Times New Roman"/>
          <w:sz w:val="24"/>
          <w:szCs w:val="24"/>
        </w:rPr>
        <w:lastRenderedPageBreak/>
        <w:t>O contratado será responsável pelos danos causados diretamente à Administração ou a terceiros em razão da execução do contrato, e não excluirá nem reduzirá essa responsabilidade a fiscalização ou o acompanhamento pelo contratante (Lei nº 14.133/2021, art. 120).</w:t>
      </w:r>
    </w:p>
    <w:p w14:paraId="232364C6" w14:textId="77777777" w:rsidR="00507A81" w:rsidRPr="00F01634" w:rsidRDefault="00507A81" w:rsidP="00412B5B">
      <w:pPr>
        <w:pStyle w:val="Nivel3"/>
        <w:numPr>
          <w:ilvl w:val="0"/>
          <w:numId w:val="0"/>
        </w:numPr>
        <w:tabs>
          <w:tab w:val="left" w:pos="284"/>
          <w:tab w:val="left" w:pos="426"/>
          <w:tab w:val="left" w:pos="567"/>
          <w:tab w:val="left" w:pos="9072"/>
        </w:tabs>
        <w:spacing w:before="0" w:after="0" w:line="240" w:lineRule="auto"/>
        <w:ind w:hanging="11"/>
        <w:rPr>
          <w:rFonts w:ascii="Times New Roman" w:hAnsi="Times New Roman" w:cs="Times New Roman"/>
          <w:sz w:val="24"/>
          <w:szCs w:val="24"/>
        </w:rPr>
      </w:pPr>
      <w:bookmarkStart w:id="6" w:name="art121"/>
      <w:bookmarkEnd w:id="6"/>
    </w:p>
    <w:p w14:paraId="1FDDBC40" w14:textId="77777777" w:rsidR="00507A81" w:rsidRPr="00F01634" w:rsidRDefault="00507A81" w:rsidP="00412B5B">
      <w:pPr>
        <w:pStyle w:val="Nivel3"/>
        <w:numPr>
          <w:ilvl w:val="0"/>
          <w:numId w:val="25"/>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F01634">
        <w:rPr>
          <w:rFonts w:ascii="Times New Roman" w:hAnsi="Times New Roman" w:cs="Times New Roman"/>
          <w:sz w:val="24"/>
          <w:szCs w:val="24"/>
        </w:rPr>
        <w:t xml:space="preserve">Somente o contratado será responsável pelos encargos trabalhistas, previdenciários, fiscais e comerciais resultantes da execução do contrato (Lei nº 14.133/2021, art. 121, </w:t>
      </w:r>
      <w:r w:rsidRPr="00F01634">
        <w:rPr>
          <w:rFonts w:ascii="Times New Roman" w:hAnsi="Times New Roman" w:cs="Times New Roman"/>
          <w:i/>
          <w:iCs/>
          <w:sz w:val="24"/>
          <w:szCs w:val="24"/>
        </w:rPr>
        <w:t>caput</w:t>
      </w:r>
      <w:r w:rsidRPr="00F01634">
        <w:rPr>
          <w:rFonts w:ascii="Times New Roman" w:hAnsi="Times New Roman" w:cs="Times New Roman"/>
          <w:sz w:val="24"/>
          <w:szCs w:val="24"/>
        </w:rPr>
        <w:t>).</w:t>
      </w:r>
    </w:p>
    <w:p w14:paraId="188B9F32" w14:textId="77777777" w:rsidR="00507A81" w:rsidRPr="00F01634" w:rsidRDefault="00507A81" w:rsidP="00412B5B">
      <w:pPr>
        <w:pStyle w:val="Nivel4"/>
        <w:numPr>
          <w:ilvl w:val="0"/>
          <w:numId w:val="0"/>
        </w:numPr>
        <w:tabs>
          <w:tab w:val="left" w:pos="284"/>
          <w:tab w:val="left" w:pos="426"/>
          <w:tab w:val="left" w:pos="567"/>
          <w:tab w:val="left" w:pos="9072"/>
        </w:tabs>
        <w:spacing w:before="0" w:after="0" w:line="240" w:lineRule="auto"/>
        <w:ind w:hanging="11"/>
        <w:rPr>
          <w:rFonts w:ascii="Times New Roman" w:eastAsia="Times New Roman" w:hAnsi="Times New Roman" w:cs="Times New Roman"/>
          <w:sz w:val="24"/>
          <w:szCs w:val="24"/>
        </w:rPr>
      </w:pPr>
      <w:bookmarkStart w:id="7" w:name="art121§1"/>
      <w:bookmarkEnd w:id="7"/>
    </w:p>
    <w:p w14:paraId="3F6700A1" w14:textId="77777777" w:rsidR="00507A81" w:rsidRPr="00F01634" w:rsidRDefault="00507A81" w:rsidP="00412B5B">
      <w:pPr>
        <w:pStyle w:val="Nivel4"/>
        <w:numPr>
          <w:ilvl w:val="0"/>
          <w:numId w:val="25"/>
        </w:numPr>
        <w:tabs>
          <w:tab w:val="left" w:pos="284"/>
          <w:tab w:val="left" w:pos="426"/>
          <w:tab w:val="left" w:pos="567"/>
          <w:tab w:val="left" w:pos="9072"/>
        </w:tabs>
        <w:spacing w:before="0" w:after="0" w:line="240" w:lineRule="auto"/>
        <w:ind w:left="0" w:hanging="11"/>
        <w:rPr>
          <w:rFonts w:ascii="Times New Roman" w:eastAsia="Times New Roman" w:hAnsi="Times New Roman" w:cs="Times New Roman"/>
          <w:sz w:val="24"/>
          <w:szCs w:val="24"/>
        </w:rPr>
      </w:pPr>
      <w:r w:rsidRPr="00F01634">
        <w:rPr>
          <w:rFonts w:ascii="Times New Roman" w:eastAsia="Times New Roman" w:hAnsi="Times New Roman" w:cs="Times New Roman"/>
          <w:sz w:val="24"/>
          <w:szCs w:val="24"/>
        </w:rPr>
        <w:t>A inadimplência do contratado em relação aos encargos trabalhistas, fiscais e comerciais não transferirá à Administração a responsabilidade pelo seu pagamento e não poderá onerar o objeto do contrato (Lei nº 14.133/2021, art. 121, §1º).</w:t>
      </w:r>
    </w:p>
    <w:p w14:paraId="6D8FF48E" w14:textId="77777777" w:rsidR="00507A81" w:rsidRPr="00F01634" w:rsidRDefault="00507A81" w:rsidP="00412B5B">
      <w:pPr>
        <w:pStyle w:val="Nivel3"/>
        <w:numPr>
          <w:ilvl w:val="0"/>
          <w:numId w:val="0"/>
        </w:numPr>
        <w:tabs>
          <w:tab w:val="left" w:pos="284"/>
          <w:tab w:val="left" w:pos="426"/>
          <w:tab w:val="left" w:pos="567"/>
          <w:tab w:val="left" w:pos="9072"/>
        </w:tabs>
        <w:spacing w:before="0" w:after="0" w:line="240" w:lineRule="auto"/>
        <w:ind w:hanging="11"/>
        <w:rPr>
          <w:rFonts w:ascii="Times New Roman" w:hAnsi="Times New Roman" w:cs="Times New Roman"/>
          <w:sz w:val="24"/>
          <w:szCs w:val="24"/>
        </w:rPr>
      </w:pPr>
      <w:bookmarkStart w:id="8" w:name="art122"/>
      <w:bookmarkStart w:id="9" w:name="art122§1"/>
      <w:bookmarkStart w:id="10" w:name="art122§2"/>
      <w:bookmarkStart w:id="11" w:name="art122§3"/>
      <w:bookmarkStart w:id="12" w:name="art123"/>
      <w:bookmarkEnd w:id="8"/>
      <w:bookmarkEnd w:id="9"/>
      <w:bookmarkEnd w:id="10"/>
      <w:bookmarkEnd w:id="11"/>
      <w:bookmarkEnd w:id="12"/>
    </w:p>
    <w:p w14:paraId="46A5E425" w14:textId="77777777" w:rsidR="00507A81" w:rsidRPr="00F01634" w:rsidRDefault="00507A81" w:rsidP="00412B5B">
      <w:pPr>
        <w:pStyle w:val="Nivel3"/>
        <w:numPr>
          <w:ilvl w:val="0"/>
          <w:numId w:val="25"/>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F01634">
        <w:rPr>
          <w:rFonts w:ascii="Times New Roman" w:hAnsi="Times New Roman" w:cs="Times New Roman"/>
          <w:sz w:val="24"/>
          <w:szCs w:val="24"/>
        </w:rPr>
        <w:t>As comunicações entre o órgão e a contratada devem ser realizadas por escrito sempre que o ato exigir tal formalidade, admitindo-se, excepcionalmente, o uso de mensagem eletrônica para esse fim;</w:t>
      </w:r>
    </w:p>
    <w:p w14:paraId="652E4352" w14:textId="77777777" w:rsidR="00507A81" w:rsidRPr="00F01634" w:rsidRDefault="00507A81" w:rsidP="00412B5B">
      <w:pPr>
        <w:pStyle w:val="Nivel3"/>
        <w:numPr>
          <w:ilvl w:val="0"/>
          <w:numId w:val="0"/>
        </w:numPr>
        <w:tabs>
          <w:tab w:val="left" w:pos="284"/>
          <w:tab w:val="left" w:pos="426"/>
          <w:tab w:val="left" w:pos="567"/>
          <w:tab w:val="left" w:pos="9072"/>
        </w:tabs>
        <w:spacing w:before="0" w:after="0" w:line="240" w:lineRule="auto"/>
        <w:ind w:hanging="11"/>
        <w:rPr>
          <w:rFonts w:ascii="Times New Roman" w:hAnsi="Times New Roman" w:cs="Times New Roman"/>
          <w:sz w:val="24"/>
          <w:szCs w:val="24"/>
        </w:rPr>
      </w:pPr>
    </w:p>
    <w:p w14:paraId="3AD97F80" w14:textId="77777777" w:rsidR="00507A81" w:rsidRPr="00F01634" w:rsidRDefault="00507A81" w:rsidP="00412B5B">
      <w:pPr>
        <w:pStyle w:val="Nivel3"/>
        <w:numPr>
          <w:ilvl w:val="0"/>
          <w:numId w:val="25"/>
        </w:numPr>
        <w:tabs>
          <w:tab w:val="left" w:pos="284"/>
          <w:tab w:val="left" w:pos="426"/>
          <w:tab w:val="left" w:pos="567"/>
          <w:tab w:val="left" w:pos="9072"/>
        </w:tabs>
        <w:spacing w:before="0" w:after="0" w:line="240" w:lineRule="auto"/>
        <w:ind w:left="0" w:hanging="11"/>
        <w:rPr>
          <w:rFonts w:ascii="Times New Roman" w:hAnsi="Times New Roman" w:cs="Times New Roman"/>
          <w:sz w:val="24"/>
          <w:szCs w:val="24"/>
        </w:rPr>
      </w:pPr>
      <w:r w:rsidRPr="00F01634">
        <w:rPr>
          <w:rFonts w:ascii="Times New Roman" w:hAnsi="Times New Roman" w:cs="Times New Roman"/>
          <w:sz w:val="24"/>
          <w:szCs w:val="24"/>
        </w:rPr>
        <w:t>O órgão poderá convocar representante da empresa para adoção de providências que devam ser cumpridas de imediato.</w:t>
      </w:r>
    </w:p>
    <w:p w14:paraId="44FD1BC1" w14:textId="77777777" w:rsidR="00507A81" w:rsidRPr="00F01634" w:rsidRDefault="00507A81" w:rsidP="00412B5B">
      <w:pPr>
        <w:pStyle w:val="PargrafodaLista"/>
        <w:shd w:val="clear" w:color="auto" w:fill="FFFFFF"/>
        <w:tabs>
          <w:tab w:val="left" w:pos="284"/>
          <w:tab w:val="left" w:pos="426"/>
          <w:tab w:val="left" w:pos="567"/>
          <w:tab w:val="left" w:pos="993"/>
          <w:tab w:val="left" w:pos="9072"/>
        </w:tabs>
        <w:spacing w:after="0" w:line="240" w:lineRule="auto"/>
        <w:ind w:left="0" w:hanging="11"/>
        <w:jc w:val="both"/>
        <w:rPr>
          <w:rFonts w:ascii="Times New Roman" w:hAnsi="Times New Roman" w:cs="Times New Roman"/>
          <w:sz w:val="24"/>
          <w:szCs w:val="24"/>
        </w:rPr>
      </w:pPr>
    </w:p>
    <w:p w14:paraId="4B823664" w14:textId="442E8133" w:rsidR="00364014" w:rsidRPr="00F01634" w:rsidRDefault="00364014" w:rsidP="00412B5B">
      <w:pPr>
        <w:pStyle w:val="Nivel01"/>
        <w:numPr>
          <w:ilvl w:val="0"/>
          <w:numId w:val="1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 w:val="left" w:pos="1134"/>
        </w:tabs>
        <w:spacing w:before="0"/>
        <w:ind w:left="0" w:firstLine="0"/>
        <w:rPr>
          <w:rFonts w:ascii="Times New Roman" w:hAnsi="Times New Roman" w:cs="Times New Roman"/>
          <w:sz w:val="24"/>
          <w:szCs w:val="24"/>
        </w:rPr>
      </w:pPr>
      <w:r w:rsidRPr="00F01634">
        <w:rPr>
          <w:rFonts w:ascii="Times New Roman" w:hAnsi="Times New Roman" w:cs="Times New Roman"/>
          <w:sz w:val="24"/>
          <w:szCs w:val="24"/>
        </w:rPr>
        <w:t>CRITÉRIOS DE PAGAMENTO</w:t>
      </w:r>
    </w:p>
    <w:p w14:paraId="5D6D6E79" w14:textId="77777777" w:rsidR="00364014" w:rsidRPr="00F01634" w:rsidRDefault="00364014" w:rsidP="00412B5B">
      <w:pPr>
        <w:pStyle w:val="Nvel1-SemNum"/>
        <w:tabs>
          <w:tab w:val="left" w:pos="709"/>
          <w:tab w:val="left" w:pos="851"/>
        </w:tabs>
        <w:spacing w:before="0"/>
        <w:ind w:left="0"/>
        <w:rPr>
          <w:rFonts w:ascii="Times New Roman" w:hAnsi="Times New Roman" w:cs="Times New Roman"/>
          <w:color w:val="auto"/>
          <w:sz w:val="24"/>
          <w:szCs w:val="24"/>
          <w:lang w:eastAsia="en-US"/>
        </w:rPr>
      </w:pPr>
    </w:p>
    <w:p w14:paraId="4A33F11F" w14:textId="7BD81240" w:rsidR="00364014" w:rsidRPr="00F01634" w:rsidRDefault="00536672" w:rsidP="00412B5B">
      <w:pPr>
        <w:pStyle w:val="Nivel2"/>
        <w:numPr>
          <w:ilvl w:val="0"/>
          <w:numId w:val="28"/>
        </w:numPr>
        <w:tabs>
          <w:tab w:val="left" w:pos="426"/>
          <w:tab w:val="left" w:pos="567"/>
          <w:tab w:val="left" w:pos="851"/>
          <w:tab w:val="left" w:pos="993"/>
        </w:tabs>
        <w:spacing w:before="0" w:after="0" w:line="240" w:lineRule="auto"/>
        <w:ind w:left="0" w:hanging="11"/>
        <w:rPr>
          <w:rFonts w:ascii="Times New Roman" w:hAnsi="Times New Roman" w:cs="Times New Roman"/>
          <w:bCs/>
          <w:color w:val="auto"/>
          <w:sz w:val="24"/>
          <w:szCs w:val="24"/>
        </w:rPr>
      </w:pPr>
      <w:r>
        <w:rPr>
          <w:rFonts w:ascii="Times New Roman" w:hAnsi="Times New Roman" w:cs="Times New Roman"/>
          <w:bCs/>
          <w:color w:val="auto"/>
          <w:sz w:val="24"/>
          <w:szCs w:val="24"/>
        </w:rPr>
        <w:t>Os serviços o serão</w:t>
      </w:r>
      <w:r w:rsidR="00364014" w:rsidRPr="00F01634">
        <w:rPr>
          <w:rFonts w:ascii="Times New Roman" w:hAnsi="Times New Roman" w:cs="Times New Roman"/>
          <w:bCs/>
          <w:color w:val="auto"/>
          <w:sz w:val="24"/>
          <w:szCs w:val="24"/>
        </w:rPr>
        <w:t xml:space="preserve"> entregue</w:t>
      </w:r>
      <w:r>
        <w:rPr>
          <w:rFonts w:ascii="Times New Roman" w:hAnsi="Times New Roman" w:cs="Times New Roman"/>
          <w:bCs/>
          <w:color w:val="auto"/>
          <w:sz w:val="24"/>
          <w:szCs w:val="24"/>
        </w:rPr>
        <w:t>s</w:t>
      </w:r>
      <w:r w:rsidR="00364014" w:rsidRPr="00F01634">
        <w:rPr>
          <w:rFonts w:ascii="Times New Roman" w:hAnsi="Times New Roman" w:cs="Times New Roman"/>
          <w:bCs/>
          <w:color w:val="auto"/>
          <w:sz w:val="24"/>
          <w:szCs w:val="24"/>
        </w:rPr>
        <w:t xml:space="preserve"> após ordem de serviços, </w:t>
      </w:r>
      <w:r w:rsidR="00364014" w:rsidRPr="00F01634">
        <w:rPr>
          <w:rFonts w:ascii="Times New Roman" w:hAnsi="Times New Roman" w:cs="Times New Roman"/>
          <w:b/>
          <w:bCs/>
          <w:color w:val="auto"/>
          <w:sz w:val="24"/>
          <w:szCs w:val="24"/>
        </w:rPr>
        <w:t xml:space="preserve">no </w:t>
      </w:r>
      <w:r w:rsidR="00364014" w:rsidRPr="00A03F8F">
        <w:rPr>
          <w:rFonts w:ascii="Times New Roman" w:hAnsi="Times New Roman" w:cs="Times New Roman"/>
          <w:b/>
          <w:bCs/>
          <w:color w:val="auto"/>
          <w:sz w:val="24"/>
          <w:szCs w:val="24"/>
        </w:rPr>
        <w:t xml:space="preserve">prazo de </w:t>
      </w:r>
      <w:r w:rsidR="00A03F8F" w:rsidRPr="00A03F8F">
        <w:rPr>
          <w:rFonts w:ascii="Times New Roman" w:hAnsi="Times New Roman" w:cs="Times New Roman"/>
          <w:b/>
          <w:bCs/>
          <w:color w:val="auto"/>
          <w:sz w:val="24"/>
          <w:szCs w:val="24"/>
        </w:rPr>
        <w:t>05 (cinco)</w:t>
      </w:r>
      <w:r w:rsidR="00364014" w:rsidRPr="00A03F8F">
        <w:rPr>
          <w:rFonts w:ascii="Times New Roman" w:hAnsi="Times New Roman" w:cs="Times New Roman"/>
          <w:b/>
          <w:bCs/>
          <w:color w:val="auto"/>
          <w:sz w:val="24"/>
          <w:szCs w:val="24"/>
        </w:rPr>
        <w:t xml:space="preserve"> dias</w:t>
      </w:r>
      <w:r w:rsidR="00364014" w:rsidRPr="00F01634">
        <w:rPr>
          <w:rFonts w:ascii="Times New Roman" w:hAnsi="Times New Roman" w:cs="Times New Roman"/>
          <w:bCs/>
          <w:color w:val="auto"/>
          <w:sz w:val="24"/>
          <w:szCs w:val="24"/>
        </w:rPr>
        <w:t xml:space="preserve"> após pedido realizado pela contratada.</w:t>
      </w:r>
    </w:p>
    <w:p w14:paraId="45B611F2" w14:textId="77777777" w:rsidR="00364014" w:rsidRPr="00F01634" w:rsidRDefault="00364014" w:rsidP="00412B5B">
      <w:pPr>
        <w:pStyle w:val="Nivel2"/>
        <w:tabs>
          <w:tab w:val="left" w:pos="426"/>
          <w:tab w:val="left" w:pos="567"/>
          <w:tab w:val="left" w:pos="851"/>
          <w:tab w:val="left" w:pos="993"/>
        </w:tabs>
        <w:spacing w:before="0" w:after="0" w:line="240" w:lineRule="auto"/>
        <w:ind w:hanging="11"/>
        <w:rPr>
          <w:rFonts w:ascii="Times New Roman" w:hAnsi="Times New Roman" w:cs="Times New Roman"/>
          <w:bCs/>
          <w:color w:val="auto"/>
          <w:sz w:val="24"/>
          <w:szCs w:val="24"/>
        </w:rPr>
      </w:pPr>
    </w:p>
    <w:p w14:paraId="74DB4907" w14:textId="77777777" w:rsidR="00364014" w:rsidRPr="00F01634" w:rsidRDefault="00364014" w:rsidP="00412B5B">
      <w:pPr>
        <w:pStyle w:val="Nivel2"/>
        <w:numPr>
          <w:ilvl w:val="0"/>
          <w:numId w:val="28"/>
        </w:numPr>
        <w:tabs>
          <w:tab w:val="left" w:pos="426"/>
          <w:tab w:val="left" w:pos="567"/>
          <w:tab w:val="left" w:pos="851"/>
          <w:tab w:val="left" w:pos="993"/>
        </w:tabs>
        <w:spacing w:before="0" w:after="0" w:line="240" w:lineRule="auto"/>
        <w:ind w:left="0" w:hanging="11"/>
        <w:rPr>
          <w:rFonts w:ascii="Times New Roman" w:hAnsi="Times New Roman" w:cs="Times New Roman"/>
          <w:bCs/>
          <w:color w:val="auto"/>
          <w:sz w:val="24"/>
          <w:szCs w:val="24"/>
        </w:rPr>
      </w:pPr>
      <w:r w:rsidRPr="00F01634">
        <w:rPr>
          <w:rFonts w:ascii="Times New Roman" w:hAnsi="Times New Roman" w:cs="Times New Roman"/>
          <w:color w:val="auto"/>
          <w:sz w:val="24"/>
          <w:szCs w:val="24"/>
        </w:rPr>
        <w:t>O Contratado fica obrigada a reparar, corrigir, remover, reconstruir ou substituir, às suas expensas, no todo ou em parte, o objeto em que se verificarem vícios, defeitos ou incorreções resultantes da execução ou materiais empregados, cabendo à fiscalização não atestar a última entrega dos serviços até que sejam sanadas todas as eventuais pendências que possam vir a ser apontadas no Recebimento dos serviços.</w:t>
      </w:r>
    </w:p>
    <w:p w14:paraId="1B8D82C3" w14:textId="77777777" w:rsidR="00364014" w:rsidRPr="00F01634" w:rsidRDefault="00364014" w:rsidP="00412B5B">
      <w:pPr>
        <w:pStyle w:val="Nivel2"/>
        <w:tabs>
          <w:tab w:val="left" w:pos="426"/>
          <w:tab w:val="left" w:pos="567"/>
          <w:tab w:val="left" w:pos="851"/>
          <w:tab w:val="left" w:pos="993"/>
        </w:tabs>
        <w:spacing w:before="0" w:after="0" w:line="240" w:lineRule="auto"/>
        <w:ind w:hanging="11"/>
        <w:rPr>
          <w:rFonts w:ascii="Times New Roman" w:hAnsi="Times New Roman" w:cs="Times New Roman"/>
          <w:bCs/>
          <w:color w:val="auto"/>
          <w:sz w:val="24"/>
          <w:szCs w:val="24"/>
        </w:rPr>
      </w:pPr>
    </w:p>
    <w:p w14:paraId="1EDE3800" w14:textId="77777777" w:rsidR="00364014" w:rsidRPr="00F01634" w:rsidRDefault="00364014" w:rsidP="00412B5B">
      <w:pPr>
        <w:pStyle w:val="Nivel2"/>
        <w:numPr>
          <w:ilvl w:val="0"/>
          <w:numId w:val="28"/>
        </w:numPr>
        <w:tabs>
          <w:tab w:val="left" w:pos="426"/>
          <w:tab w:val="left" w:pos="567"/>
          <w:tab w:val="left" w:pos="851"/>
          <w:tab w:val="left" w:pos="993"/>
        </w:tabs>
        <w:spacing w:before="0" w:after="0" w:line="240" w:lineRule="auto"/>
        <w:ind w:left="0" w:hanging="11"/>
        <w:rPr>
          <w:rFonts w:ascii="Times New Roman" w:hAnsi="Times New Roman" w:cs="Times New Roman"/>
          <w:bCs/>
          <w:color w:val="auto"/>
          <w:sz w:val="24"/>
          <w:szCs w:val="24"/>
        </w:rPr>
      </w:pPr>
      <w:r w:rsidRPr="00F01634">
        <w:rPr>
          <w:rFonts w:ascii="Times New Roman" w:hAnsi="Times New Roman" w:cs="Times New Roman"/>
          <w:color w:val="auto"/>
          <w:sz w:val="24"/>
          <w:szCs w:val="24"/>
        </w:rPr>
        <w:t>O Fiscal de contrato em caso de ocorrências deverá manter o relatório circunstanciado contendo o registro, a análise e a conclusão acerca das ocorrências na execução do contrato, em relação à fiscalização técnica e administrativa e demais documentos que julgar necessários, devendo encaminhá-los ao gestor do contrato.</w:t>
      </w:r>
    </w:p>
    <w:p w14:paraId="4E172494" w14:textId="77777777" w:rsidR="00364014" w:rsidRPr="00F01634" w:rsidRDefault="00364014" w:rsidP="00412B5B">
      <w:pPr>
        <w:pStyle w:val="PargrafodaLista"/>
        <w:tabs>
          <w:tab w:val="left" w:pos="567"/>
          <w:tab w:val="left" w:pos="993"/>
        </w:tabs>
        <w:spacing w:after="0" w:line="240" w:lineRule="auto"/>
        <w:ind w:left="0" w:hanging="11"/>
        <w:jc w:val="both"/>
        <w:rPr>
          <w:rFonts w:ascii="Times New Roman" w:hAnsi="Times New Roman" w:cs="Times New Roman"/>
          <w:bCs/>
          <w:sz w:val="24"/>
          <w:szCs w:val="24"/>
        </w:rPr>
      </w:pPr>
    </w:p>
    <w:p w14:paraId="52A9978F" w14:textId="1BF56E4F" w:rsidR="00CA7CDF" w:rsidRPr="00F01634" w:rsidRDefault="00364014" w:rsidP="00412B5B">
      <w:pPr>
        <w:pStyle w:val="Nivel2"/>
        <w:numPr>
          <w:ilvl w:val="0"/>
          <w:numId w:val="28"/>
        </w:numPr>
        <w:tabs>
          <w:tab w:val="left" w:pos="426"/>
          <w:tab w:val="left" w:pos="567"/>
          <w:tab w:val="left" w:pos="851"/>
          <w:tab w:val="left" w:pos="993"/>
        </w:tabs>
        <w:spacing w:before="0" w:after="0" w:line="240" w:lineRule="auto"/>
        <w:ind w:left="0" w:hanging="11"/>
        <w:rPr>
          <w:rFonts w:ascii="Times New Roman" w:hAnsi="Times New Roman" w:cs="Times New Roman"/>
          <w:bCs/>
          <w:color w:val="auto"/>
          <w:sz w:val="24"/>
          <w:szCs w:val="24"/>
        </w:rPr>
      </w:pPr>
      <w:r w:rsidRPr="00F01634">
        <w:rPr>
          <w:rFonts w:ascii="Times New Roman" w:hAnsi="Times New Roman" w:cs="Times New Roman"/>
          <w:sz w:val="24"/>
          <w:szCs w:val="24"/>
        </w:rPr>
        <w:t xml:space="preserve">O pagamento, decorrente do fornecimento do objeto desta licitação, será efetuado mediante crédito em conta corrente, no prazo de até </w:t>
      </w:r>
      <w:r w:rsidRPr="00F01634">
        <w:rPr>
          <w:rFonts w:ascii="Times New Roman" w:hAnsi="Times New Roman" w:cs="Times New Roman"/>
          <w:b/>
          <w:sz w:val="24"/>
          <w:szCs w:val="24"/>
        </w:rPr>
        <w:t>30 (trinta) dias</w:t>
      </w:r>
      <w:r w:rsidRPr="00F01634">
        <w:rPr>
          <w:rFonts w:ascii="Times New Roman" w:hAnsi="Times New Roman" w:cs="Times New Roman"/>
          <w:sz w:val="24"/>
          <w:szCs w:val="24"/>
        </w:rPr>
        <w:t>, contados do recebimento definitivo da</w:t>
      </w:r>
      <w:r w:rsidRPr="00F01634">
        <w:rPr>
          <w:rFonts w:ascii="Times New Roman" w:hAnsi="Times New Roman" w:cs="Times New Roman"/>
          <w:b/>
          <w:sz w:val="24"/>
          <w:szCs w:val="24"/>
          <w:u w:val="single"/>
        </w:rPr>
        <w:t xml:space="preserve"> entrega dos serviços</w:t>
      </w:r>
      <w:r w:rsidRPr="00F01634">
        <w:rPr>
          <w:rFonts w:ascii="Times New Roman" w:hAnsi="Times New Roman" w:cs="Times New Roman"/>
          <w:sz w:val="24"/>
          <w:szCs w:val="24"/>
        </w:rPr>
        <w:t>, após a apresentação da respectiva nota fiscal, devidamente atestada pelo setor competente.</w:t>
      </w:r>
    </w:p>
    <w:p w14:paraId="21B33505" w14:textId="77777777" w:rsidR="00CA7CDF" w:rsidRPr="00F01634" w:rsidRDefault="00364014" w:rsidP="00412B5B">
      <w:pPr>
        <w:pStyle w:val="Nivel2"/>
        <w:numPr>
          <w:ilvl w:val="0"/>
          <w:numId w:val="28"/>
        </w:numPr>
        <w:tabs>
          <w:tab w:val="left" w:pos="426"/>
          <w:tab w:val="left" w:pos="567"/>
          <w:tab w:val="left" w:pos="851"/>
          <w:tab w:val="left" w:pos="993"/>
        </w:tabs>
        <w:spacing w:before="0" w:after="0" w:line="240" w:lineRule="auto"/>
        <w:ind w:left="0" w:hanging="11"/>
        <w:rPr>
          <w:rFonts w:ascii="Times New Roman" w:hAnsi="Times New Roman" w:cs="Times New Roman"/>
          <w:bCs/>
          <w:color w:val="auto"/>
          <w:sz w:val="24"/>
          <w:szCs w:val="24"/>
        </w:rPr>
      </w:pPr>
      <w:r w:rsidRPr="00F01634">
        <w:rPr>
          <w:rFonts w:ascii="Times New Roman" w:hAnsi="Times New Roman" w:cs="Times New Roman"/>
          <w:sz w:val="24"/>
          <w:szCs w:val="24"/>
          <w:lang w:eastAsia="en-US"/>
        </w:rPr>
        <w:t>O pagamento será realizado por meio de ordem bancária, para crédito em banco, agência e conta corrente indicados pelo contratado.</w:t>
      </w:r>
    </w:p>
    <w:p w14:paraId="4EFEA7AE" w14:textId="77777777" w:rsidR="00CA7CDF" w:rsidRPr="00F01634" w:rsidRDefault="00CA7CDF" w:rsidP="00412B5B">
      <w:pPr>
        <w:pStyle w:val="PargrafodaLista"/>
        <w:tabs>
          <w:tab w:val="left" w:pos="993"/>
        </w:tabs>
        <w:spacing w:after="0" w:line="240" w:lineRule="auto"/>
        <w:ind w:left="0" w:hanging="11"/>
        <w:rPr>
          <w:rFonts w:ascii="Times New Roman" w:hAnsi="Times New Roman" w:cs="Times New Roman"/>
          <w:sz w:val="24"/>
          <w:szCs w:val="24"/>
        </w:rPr>
      </w:pPr>
    </w:p>
    <w:p w14:paraId="43EFBAFA" w14:textId="56C94F91" w:rsidR="00364014" w:rsidRPr="00F01634" w:rsidRDefault="00364014" w:rsidP="00412B5B">
      <w:pPr>
        <w:pStyle w:val="Nivel2"/>
        <w:numPr>
          <w:ilvl w:val="0"/>
          <w:numId w:val="28"/>
        </w:numPr>
        <w:tabs>
          <w:tab w:val="left" w:pos="426"/>
          <w:tab w:val="left" w:pos="567"/>
          <w:tab w:val="left" w:pos="851"/>
          <w:tab w:val="left" w:pos="993"/>
        </w:tabs>
        <w:spacing w:before="0" w:after="0" w:line="240" w:lineRule="auto"/>
        <w:ind w:left="0" w:hanging="11"/>
        <w:rPr>
          <w:rFonts w:ascii="Times New Roman" w:hAnsi="Times New Roman" w:cs="Times New Roman"/>
          <w:bCs/>
          <w:color w:val="auto"/>
          <w:sz w:val="24"/>
          <w:szCs w:val="24"/>
        </w:rPr>
      </w:pPr>
      <w:r w:rsidRPr="00F01634">
        <w:rPr>
          <w:rFonts w:ascii="Times New Roman" w:hAnsi="Times New Roman" w:cs="Times New Roman"/>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03FE44E5" w14:textId="362A65A5" w:rsidR="001C3D27" w:rsidRPr="00F01634" w:rsidRDefault="001C3D27" w:rsidP="00412B5B">
      <w:pPr>
        <w:pStyle w:val="Nivel2"/>
        <w:tabs>
          <w:tab w:val="left" w:pos="426"/>
          <w:tab w:val="left" w:pos="567"/>
          <w:tab w:val="left" w:pos="851"/>
          <w:tab w:val="left" w:pos="993"/>
        </w:tabs>
        <w:spacing w:before="0" w:after="0" w:line="240" w:lineRule="auto"/>
        <w:ind w:hanging="11"/>
        <w:rPr>
          <w:rFonts w:ascii="Times New Roman" w:hAnsi="Times New Roman" w:cs="Times New Roman"/>
          <w:bCs/>
          <w:color w:val="auto"/>
          <w:sz w:val="24"/>
          <w:szCs w:val="24"/>
        </w:rPr>
      </w:pPr>
    </w:p>
    <w:p w14:paraId="5EE4ED86" w14:textId="77777777" w:rsidR="00364014" w:rsidRPr="00F01634" w:rsidRDefault="00364014" w:rsidP="007D36C7">
      <w:pPr>
        <w:pStyle w:val="PargrafodaLista"/>
        <w:numPr>
          <w:ilvl w:val="0"/>
          <w:numId w:val="32"/>
        </w:numPr>
        <w:tabs>
          <w:tab w:val="left" w:pos="284"/>
          <w:tab w:val="left" w:pos="426"/>
          <w:tab w:val="left" w:pos="567"/>
          <w:tab w:val="left" w:pos="851"/>
          <w:tab w:val="left" w:pos="993"/>
        </w:tabs>
        <w:suppressAutoHyphens/>
        <w:spacing w:after="0" w:line="240" w:lineRule="auto"/>
        <w:ind w:left="0" w:firstLine="0"/>
        <w:jc w:val="both"/>
        <w:rPr>
          <w:rFonts w:ascii="Times New Roman" w:eastAsia="Calibri" w:hAnsi="Times New Roman" w:cs="Times New Roman"/>
          <w:color w:val="000000"/>
          <w:sz w:val="24"/>
          <w:szCs w:val="24"/>
        </w:rPr>
      </w:pPr>
      <w:r w:rsidRPr="00F01634">
        <w:rPr>
          <w:rFonts w:ascii="Times New Roman" w:eastAsia="Calibri" w:hAnsi="Times New Roman" w:cs="Times New Roman"/>
          <w:color w:val="000000"/>
          <w:sz w:val="24"/>
          <w:szCs w:val="24"/>
        </w:rPr>
        <w:t>o prazo de validade;</w:t>
      </w:r>
    </w:p>
    <w:p w14:paraId="0F790C51" w14:textId="77777777" w:rsidR="00364014" w:rsidRPr="00F01634" w:rsidRDefault="00364014" w:rsidP="007D36C7">
      <w:pPr>
        <w:pStyle w:val="PargrafodaLista"/>
        <w:numPr>
          <w:ilvl w:val="0"/>
          <w:numId w:val="32"/>
        </w:numPr>
        <w:tabs>
          <w:tab w:val="left" w:pos="284"/>
          <w:tab w:val="left" w:pos="426"/>
          <w:tab w:val="left" w:pos="567"/>
          <w:tab w:val="left" w:pos="851"/>
          <w:tab w:val="left" w:pos="993"/>
        </w:tabs>
        <w:suppressAutoHyphens/>
        <w:spacing w:after="0" w:line="240" w:lineRule="auto"/>
        <w:ind w:left="0" w:firstLine="0"/>
        <w:jc w:val="both"/>
        <w:rPr>
          <w:rFonts w:ascii="Times New Roman" w:eastAsia="Calibri" w:hAnsi="Times New Roman" w:cs="Times New Roman"/>
          <w:color w:val="000000"/>
          <w:sz w:val="24"/>
          <w:szCs w:val="24"/>
        </w:rPr>
      </w:pPr>
      <w:r w:rsidRPr="00F01634">
        <w:rPr>
          <w:rFonts w:ascii="Times New Roman" w:eastAsia="Calibri" w:hAnsi="Times New Roman" w:cs="Times New Roman"/>
          <w:color w:val="000000"/>
          <w:sz w:val="24"/>
          <w:szCs w:val="24"/>
        </w:rPr>
        <w:t xml:space="preserve">a data da emissão; </w:t>
      </w:r>
    </w:p>
    <w:p w14:paraId="31DA42B6" w14:textId="77777777" w:rsidR="00364014" w:rsidRPr="00F01634" w:rsidRDefault="00364014" w:rsidP="007D36C7">
      <w:pPr>
        <w:pStyle w:val="PargrafodaLista"/>
        <w:numPr>
          <w:ilvl w:val="0"/>
          <w:numId w:val="32"/>
        </w:numPr>
        <w:tabs>
          <w:tab w:val="left" w:pos="284"/>
          <w:tab w:val="left" w:pos="426"/>
          <w:tab w:val="left" w:pos="567"/>
          <w:tab w:val="left" w:pos="851"/>
          <w:tab w:val="left" w:pos="993"/>
        </w:tabs>
        <w:suppressAutoHyphens/>
        <w:spacing w:after="0" w:line="240" w:lineRule="auto"/>
        <w:ind w:left="0" w:firstLine="0"/>
        <w:jc w:val="both"/>
        <w:rPr>
          <w:rFonts w:ascii="Times New Roman" w:eastAsia="Calibri" w:hAnsi="Times New Roman" w:cs="Times New Roman"/>
          <w:color w:val="000000"/>
          <w:sz w:val="24"/>
          <w:szCs w:val="24"/>
        </w:rPr>
      </w:pPr>
      <w:r w:rsidRPr="00F01634">
        <w:rPr>
          <w:rFonts w:ascii="Times New Roman" w:eastAsia="Calibri" w:hAnsi="Times New Roman" w:cs="Times New Roman"/>
          <w:color w:val="000000"/>
          <w:sz w:val="24"/>
          <w:szCs w:val="24"/>
        </w:rPr>
        <w:t xml:space="preserve">os dados do contrato e do órgão contratante; </w:t>
      </w:r>
    </w:p>
    <w:p w14:paraId="1D3E1E4E" w14:textId="77777777" w:rsidR="00364014" w:rsidRPr="00F01634" w:rsidRDefault="00364014" w:rsidP="007D36C7">
      <w:pPr>
        <w:pStyle w:val="PargrafodaLista"/>
        <w:numPr>
          <w:ilvl w:val="0"/>
          <w:numId w:val="32"/>
        </w:numPr>
        <w:tabs>
          <w:tab w:val="left" w:pos="284"/>
          <w:tab w:val="left" w:pos="426"/>
          <w:tab w:val="left" w:pos="567"/>
          <w:tab w:val="left" w:pos="851"/>
          <w:tab w:val="left" w:pos="993"/>
        </w:tabs>
        <w:suppressAutoHyphens/>
        <w:spacing w:after="0" w:line="240" w:lineRule="auto"/>
        <w:ind w:left="0" w:firstLine="0"/>
        <w:jc w:val="both"/>
        <w:rPr>
          <w:rFonts w:ascii="Times New Roman" w:eastAsia="Calibri" w:hAnsi="Times New Roman" w:cs="Times New Roman"/>
          <w:color w:val="000000"/>
          <w:sz w:val="24"/>
          <w:szCs w:val="24"/>
        </w:rPr>
      </w:pPr>
      <w:r w:rsidRPr="00F01634">
        <w:rPr>
          <w:rFonts w:ascii="Times New Roman" w:eastAsia="Calibri" w:hAnsi="Times New Roman" w:cs="Times New Roman"/>
          <w:color w:val="000000"/>
          <w:sz w:val="24"/>
          <w:szCs w:val="24"/>
        </w:rPr>
        <w:t xml:space="preserve">o período respectivo de execução do contrato; </w:t>
      </w:r>
    </w:p>
    <w:p w14:paraId="731D562C" w14:textId="77777777" w:rsidR="00364014" w:rsidRPr="00F01634" w:rsidRDefault="00364014" w:rsidP="007D36C7">
      <w:pPr>
        <w:pStyle w:val="PargrafodaLista"/>
        <w:numPr>
          <w:ilvl w:val="0"/>
          <w:numId w:val="32"/>
        </w:numPr>
        <w:tabs>
          <w:tab w:val="left" w:pos="284"/>
          <w:tab w:val="left" w:pos="426"/>
          <w:tab w:val="left" w:pos="567"/>
          <w:tab w:val="left" w:pos="851"/>
          <w:tab w:val="left" w:pos="993"/>
        </w:tabs>
        <w:suppressAutoHyphens/>
        <w:spacing w:after="0" w:line="240" w:lineRule="auto"/>
        <w:ind w:left="0" w:firstLine="0"/>
        <w:jc w:val="both"/>
        <w:rPr>
          <w:rFonts w:ascii="Times New Roman" w:eastAsia="Calibri" w:hAnsi="Times New Roman" w:cs="Times New Roman"/>
          <w:color w:val="000000"/>
          <w:sz w:val="24"/>
          <w:szCs w:val="24"/>
        </w:rPr>
      </w:pPr>
      <w:r w:rsidRPr="00F01634">
        <w:rPr>
          <w:rFonts w:ascii="Times New Roman" w:eastAsia="Calibri" w:hAnsi="Times New Roman" w:cs="Times New Roman"/>
          <w:color w:val="000000"/>
          <w:sz w:val="24"/>
          <w:szCs w:val="24"/>
        </w:rPr>
        <w:lastRenderedPageBreak/>
        <w:t xml:space="preserve">o valor a pagar; e </w:t>
      </w:r>
    </w:p>
    <w:p w14:paraId="477FCCE5" w14:textId="77777777" w:rsidR="00364014" w:rsidRPr="00F01634" w:rsidRDefault="00364014" w:rsidP="007D36C7">
      <w:pPr>
        <w:pStyle w:val="PargrafodaLista"/>
        <w:numPr>
          <w:ilvl w:val="0"/>
          <w:numId w:val="32"/>
        </w:numPr>
        <w:tabs>
          <w:tab w:val="left" w:pos="284"/>
          <w:tab w:val="left" w:pos="426"/>
          <w:tab w:val="left" w:pos="567"/>
          <w:tab w:val="left" w:pos="851"/>
          <w:tab w:val="left" w:pos="993"/>
        </w:tabs>
        <w:suppressAutoHyphens/>
        <w:spacing w:after="0" w:line="240" w:lineRule="auto"/>
        <w:ind w:left="0" w:firstLine="0"/>
        <w:jc w:val="both"/>
        <w:rPr>
          <w:rFonts w:ascii="Times New Roman" w:eastAsia="Calibri" w:hAnsi="Times New Roman" w:cs="Times New Roman"/>
          <w:color w:val="000000"/>
          <w:sz w:val="24"/>
          <w:szCs w:val="24"/>
        </w:rPr>
      </w:pPr>
      <w:r w:rsidRPr="00F01634">
        <w:rPr>
          <w:rFonts w:ascii="Times New Roman" w:eastAsia="Calibri" w:hAnsi="Times New Roman" w:cs="Times New Roman"/>
          <w:color w:val="000000"/>
          <w:sz w:val="24"/>
          <w:szCs w:val="24"/>
        </w:rPr>
        <w:t>eventual destaque do valor de retenções tributárias cabíveis.</w:t>
      </w:r>
    </w:p>
    <w:p w14:paraId="0CE45139" w14:textId="77777777" w:rsidR="00364014" w:rsidRPr="00F01634" w:rsidRDefault="00364014" w:rsidP="00412B5B">
      <w:pPr>
        <w:tabs>
          <w:tab w:val="left" w:pos="284"/>
          <w:tab w:val="left" w:pos="426"/>
          <w:tab w:val="left" w:pos="567"/>
          <w:tab w:val="left" w:pos="851"/>
          <w:tab w:val="left" w:pos="993"/>
        </w:tabs>
        <w:suppressAutoHyphens/>
        <w:spacing w:after="0" w:line="240" w:lineRule="auto"/>
        <w:ind w:hanging="11"/>
        <w:contextualSpacing/>
        <w:jc w:val="both"/>
        <w:rPr>
          <w:rFonts w:ascii="Times New Roman" w:eastAsia="Calibri" w:hAnsi="Times New Roman" w:cs="Times New Roman"/>
          <w:color w:val="000000"/>
          <w:sz w:val="24"/>
          <w:szCs w:val="24"/>
        </w:rPr>
      </w:pPr>
    </w:p>
    <w:p w14:paraId="70AA021A" w14:textId="6F8F7FFD" w:rsidR="00364014" w:rsidRPr="00F01634" w:rsidRDefault="00364014" w:rsidP="00412B5B">
      <w:pPr>
        <w:pStyle w:val="Nivel2"/>
        <w:numPr>
          <w:ilvl w:val="0"/>
          <w:numId w:val="28"/>
        </w:numPr>
        <w:tabs>
          <w:tab w:val="left" w:pos="426"/>
          <w:tab w:val="left" w:pos="567"/>
          <w:tab w:val="left" w:pos="851"/>
          <w:tab w:val="left" w:pos="993"/>
        </w:tabs>
        <w:spacing w:before="0" w:after="0" w:line="240" w:lineRule="auto"/>
        <w:ind w:left="0" w:hanging="11"/>
        <w:rPr>
          <w:rFonts w:ascii="Times New Roman" w:hAnsi="Times New Roman" w:cs="Times New Roman"/>
          <w:sz w:val="24"/>
          <w:szCs w:val="24"/>
          <w:lang w:eastAsia="en-US"/>
        </w:rPr>
      </w:pPr>
      <w:r w:rsidRPr="00F01634">
        <w:rPr>
          <w:rFonts w:ascii="Times New Roman" w:eastAsia="Calibri" w:hAnsi="Times New Roman" w:cs="Times New Roman"/>
          <w:sz w:val="24"/>
          <w:szCs w:val="24"/>
          <w:lang w:eastAsia="en-US"/>
        </w:rPr>
        <w:t xml:space="preserve">Havendo erro na apresentação da nota fiscal ou instrumento de cobrança equivalente, ou circunstância que impeça a </w:t>
      </w:r>
      <w:r w:rsidRPr="00F01634">
        <w:rPr>
          <w:rFonts w:ascii="Times New Roman" w:hAnsi="Times New Roman" w:cs="Times New Roman"/>
          <w:sz w:val="24"/>
          <w:szCs w:val="24"/>
          <w:lang w:eastAsia="en-US"/>
        </w:rPr>
        <w:t>liquidação da despesa, esta ficará sobrestada até que o contratado providencie as medidas saneadoras, reiniciando-se o prazo após a comprovação da regularização da situação, sem ônus ao contratante;</w:t>
      </w:r>
    </w:p>
    <w:p w14:paraId="6F2DFBA7" w14:textId="77777777" w:rsidR="00325816" w:rsidRPr="00F01634" w:rsidRDefault="00325816" w:rsidP="00412B5B">
      <w:pPr>
        <w:pStyle w:val="Nivel2"/>
        <w:tabs>
          <w:tab w:val="left" w:pos="426"/>
          <w:tab w:val="left" w:pos="567"/>
          <w:tab w:val="left" w:pos="851"/>
          <w:tab w:val="left" w:pos="993"/>
        </w:tabs>
        <w:spacing w:before="0" w:after="0" w:line="240" w:lineRule="auto"/>
        <w:ind w:hanging="11"/>
        <w:rPr>
          <w:rFonts w:ascii="Times New Roman" w:hAnsi="Times New Roman" w:cs="Times New Roman"/>
          <w:sz w:val="24"/>
          <w:szCs w:val="24"/>
          <w:lang w:eastAsia="en-US"/>
        </w:rPr>
      </w:pPr>
    </w:p>
    <w:p w14:paraId="3AC13D6B" w14:textId="42717184" w:rsidR="00364014" w:rsidRPr="00F01634" w:rsidRDefault="00364014" w:rsidP="00412B5B">
      <w:pPr>
        <w:pStyle w:val="Nivel2"/>
        <w:numPr>
          <w:ilvl w:val="0"/>
          <w:numId w:val="28"/>
        </w:numPr>
        <w:tabs>
          <w:tab w:val="left" w:pos="426"/>
          <w:tab w:val="left" w:pos="567"/>
          <w:tab w:val="left" w:pos="851"/>
          <w:tab w:val="left" w:pos="993"/>
        </w:tabs>
        <w:spacing w:before="0" w:after="0" w:line="240" w:lineRule="auto"/>
        <w:ind w:left="0" w:hanging="11"/>
        <w:rPr>
          <w:rFonts w:ascii="Times New Roman" w:hAnsi="Times New Roman" w:cs="Times New Roman"/>
          <w:sz w:val="24"/>
          <w:szCs w:val="24"/>
          <w:lang w:eastAsia="en-US"/>
        </w:rPr>
      </w:pPr>
      <w:r w:rsidRPr="00F01634">
        <w:rPr>
          <w:rFonts w:ascii="Times New Roman" w:hAnsi="Times New Roman" w:cs="Times New Roman"/>
          <w:sz w:val="24"/>
          <w:szCs w:val="24"/>
          <w:lang w:eastAsia="en-US"/>
        </w:rPr>
        <w:t xml:space="preserve">A nota fiscal ou instrumento de cobrança equivalente deverá ser obrigatoriamente acompanhado da comprovação da regularidade fiscal e trabalhista, mediante consulta aos sítios eletrônicos oficiais ou à documentação mencionada no </w:t>
      </w:r>
      <w:hyperlink r:id="rId29" w:anchor="art68" w:history="1">
        <w:r w:rsidRPr="00F01634">
          <w:rPr>
            <w:rStyle w:val="Hyperlink"/>
            <w:rFonts w:ascii="Times New Roman" w:hAnsi="Times New Roman" w:cs="Times New Roman"/>
            <w:sz w:val="24"/>
            <w:szCs w:val="24"/>
            <w:lang w:eastAsia="en-US"/>
          </w:rPr>
          <w:t xml:space="preserve">art. 68 da Lei nº 14.133, de 2021.  </w:t>
        </w:r>
      </w:hyperlink>
      <w:r w:rsidRPr="00F01634">
        <w:rPr>
          <w:rFonts w:ascii="Times New Roman" w:hAnsi="Times New Roman" w:cs="Times New Roman"/>
          <w:sz w:val="24"/>
          <w:szCs w:val="24"/>
          <w:lang w:eastAsia="en-US"/>
        </w:rPr>
        <w:t xml:space="preserve"> </w:t>
      </w:r>
    </w:p>
    <w:p w14:paraId="151CBFA7" w14:textId="6737D2B2" w:rsidR="00325816" w:rsidRPr="00F01634" w:rsidRDefault="00325816" w:rsidP="00412B5B">
      <w:pPr>
        <w:pStyle w:val="Nivel2"/>
        <w:tabs>
          <w:tab w:val="left" w:pos="426"/>
          <w:tab w:val="left" w:pos="567"/>
          <w:tab w:val="left" w:pos="851"/>
          <w:tab w:val="left" w:pos="993"/>
        </w:tabs>
        <w:spacing w:before="0" w:after="0" w:line="240" w:lineRule="auto"/>
        <w:ind w:hanging="11"/>
        <w:rPr>
          <w:rFonts w:ascii="Times New Roman" w:hAnsi="Times New Roman" w:cs="Times New Roman"/>
          <w:sz w:val="24"/>
          <w:szCs w:val="24"/>
          <w:lang w:eastAsia="en-US"/>
        </w:rPr>
      </w:pPr>
    </w:p>
    <w:p w14:paraId="6BC7275A" w14:textId="086E6813" w:rsidR="00364014" w:rsidRPr="00F01634" w:rsidRDefault="00364014" w:rsidP="00412B5B">
      <w:pPr>
        <w:pStyle w:val="Nivel2"/>
        <w:numPr>
          <w:ilvl w:val="0"/>
          <w:numId w:val="28"/>
        </w:numPr>
        <w:tabs>
          <w:tab w:val="left" w:pos="426"/>
          <w:tab w:val="left" w:pos="567"/>
          <w:tab w:val="left" w:pos="851"/>
          <w:tab w:val="left" w:pos="993"/>
        </w:tabs>
        <w:spacing w:before="0" w:after="0" w:line="240" w:lineRule="auto"/>
        <w:ind w:left="0" w:hanging="11"/>
        <w:rPr>
          <w:rFonts w:ascii="Times New Roman" w:hAnsi="Times New Roman" w:cs="Times New Roman"/>
          <w:sz w:val="24"/>
          <w:szCs w:val="24"/>
          <w:lang w:eastAsia="en-US"/>
        </w:rPr>
      </w:pPr>
      <w:r w:rsidRPr="00F01634">
        <w:rPr>
          <w:rFonts w:ascii="Times New Roman" w:hAnsi="Times New Roman" w:cs="Times New Roman"/>
          <w:sz w:val="24"/>
          <w:szCs w:val="24"/>
          <w:lang w:eastAsia="en-US"/>
        </w:rPr>
        <w:t>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0E9B4CF7" w14:textId="6548C411" w:rsidR="00325816" w:rsidRPr="00F01634" w:rsidRDefault="00325816" w:rsidP="00412B5B">
      <w:pPr>
        <w:pStyle w:val="Nivel2"/>
        <w:tabs>
          <w:tab w:val="left" w:pos="426"/>
          <w:tab w:val="left" w:pos="567"/>
          <w:tab w:val="left" w:pos="851"/>
          <w:tab w:val="left" w:pos="993"/>
        </w:tabs>
        <w:spacing w:before="0" w:after="0" w:line="240" w:lineRule="auto"/>
        <w:ind w:hanging="11"/>
        <w:rPr>
          <w:rFonts w:ascii="Times New Roman" w:hAnsi="Times New Roman" w:cs="Times New Roman"/>
          <w:sz w:val="24"/>
          <w:szCs w:val="24"/>
          <w:lang w:eastAsia="en-US"/>
        </w:rPr>
      </w:pPr>
    </w:p>
    <w:p w14:paraId="5B2FDA93" w14:textId="0F32105B" w:rsidR="00364014" w:rsidRPr="00F01634" w:rsidRDefault="00364014" w:rsidP="00412B5B">
      <w:pPr>
        <w:pStyle w:val="Nivel2"/>
        <w:numPr>
          <w:ilvl w:val="0"/>
          <w:numId w:val="28"/>
        </w:numPr>
        <w:tabs>
          <w:tab w:val="left" w:pos="426"/>
          <w:tab w:val="left" w:pos="567"/>
          <w:tab w:val="left" w:pos="851"/>
          <w:tab w:val="left" w:pos="993"/>
        </w:tabs>
        <w:spacing w:before="0" w:after="0" w:line="240" w:lineRule="auto"/>
        <w:ind w:left="0" w:hanging="11"/>
        <w:rPr>
          <w:rFonts w:ascii="Times New Roman" w:hAnsi="Times New Roman" w:cs="Times New Roman"/>
          <w:sz w:val="24"/>
          <w:szCs w:val="24"/>
          <w:lang w:eastAsia="en-US"/>
        </w:rPr>
      </w:pPr>
      <w:r w:rsidRPr="00F01634">
        <w:rPr>
          <w:rFonts w:ascii="Times New Roman" w:hAnsi="Times New Roman" w:cs="Times New Roman"/>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0EAA1B60" w14:textId="77777777" w:rsidR="00325816" w:rsidRPr="00F01634" w:rsidRDefault="00325816" w:rsidP="00412B5B">
      <w:pPr>
        <w:pStyle w:val="Nivel2"/>
        <w:tabs>
          <w:tab w:val="left" w:pos="426"/>
          <w:tab w:val="left" w:pos="567"/>
          <w:tab w:val="left" w:pos="851"/>
          <w:tab w:val="left" w:pos="993"/>
        </w:tabs>
        <w:spacing w:before="0" w:after="0" w:line="240" w:lineRule="auto"/>
        <w:ind w:hanging="11"/>
        <w:rPr>
          <w:rFonts w:ascii="Times New Roman" w:hAnsi="Times New Roman" w:cs="Times New Roman"/>
          <w:sz w:val="24"/>
          <w:szCs w:val="24"/>
          <w:lang w:eastAsia="en-US"/>
        </w:rPr>
      </w:pPr>
    </w:p>
    <w:p w14:paraId="33C0CCE9" w14:textId="77A230F4" w:rsidR="00364014" w:rsidRPr="00F01634" w:rsidRDefault="00364014" w:rsidP="00412B5B">
      <w:pPr>
        <w:pStyle w:val="Nivel2"/>
        <w:numPr>
          <w:ilvl w:val="0"/>
          <w:numId w:val="28"/>
        </w:numPr>
        <w:tabs>
          <w:tab w:val="left" w:pos="426"/>
          <w:tab w:val="left" w:pos="567"/>
          <w:tab w:val="left" w:pos="851"/>
          <w:tab w:val="left" w:pos="993"/>
        </w:tabs>
        <w:spacing w:before="0" w:after="0" w:line="240" w:lineRule="auto"/>
        <w:ind w:left="0" w:hanging="11"/>
        <w:rPr>
          <w:rFonts w:ascii="Times New Roman" w:hAnsi="Times New Roman" w:cs="Times New Roman"/>
          <w:sz w:val="24"/>
          <w:szCs w:val="24"/>
          <w:lang w:eastAsia="en-US"/>
        </w:rPr>
      </w:pPr>
      <w:r w:rsidRPr="00F01634">
        <w:rPr>
          <w:rFonts w:ascii="Times New Roman" w:hAnsi="Times New Roman" w:cs="Times New Roman"/>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243D00C5" w14:textId="5BD2D5CB" w:rsidR="00325816" w:rsidRPr="00F01634" w:rsidRDefault="00325816" w:rsidP="00412B5B">
      <w:pPr>
        <w:pStyle w:val="Nivel2"/>
        <w:tabs>
          <w:tab w:val="left" w:pos="426"/>
          <w:tab w:val="left" w:pos="567"/>
          <w:tab w:val="left" w:pos="851"/>
          <w:tab w:val="left" w:pos="993"/>
        </w:tabs>
        <w:spacing w:before="0" w:after="0" w:line="240" w:lineRule="auto"/>
        <w:ind w:hanging="11"/>
        <w:rPr>
          <w:rFonts w:ascii="Times New Roman" w:hAnsi="Times New Roman" w:cs="Times New Roman"/>
          <w:sz w:val="24"/>
          <w:szCs w:val="24"/>
          <w:lang w:eastAsia="en-US"/>
        </w:rPr>
      </w:pPr>
    </w:p>
    <w:p w14:paraId="729362A7" w14:textId="27BD7771" w:rsidR="00364014" w:rsidRPr="00F01634" w:rsidRDefault="00364014" w:rsidP="00412B5B">
      <w:pPr>
        <w:pStyle w:val="Nivel2"/>
        <w:numPr>
          <w:ilvl w:val="0"/>
          <w:numId w:val="28"/>
        </w:numPr>
        <w:tabs>
          <w:tab w:val="left" w:pos="426"/>
          <w:tab w:val="left" w:pos="567"/>
          <w:tab w:val="left" w:pos="851"/>
          <w:tab w:val="left" w:pos="993"/>
        </w:tabs>
        <w:spacing w:before="0" w:after="0" w:line="240" w:lineRule="auto"/>
        <w:ind w:left="0" w:hanging="11"/>
        <w:rPr>
          <w:rFonts w:ascii="Times New Roman" w:hAnsi="Times New Roman" w:cs="Times New Roman"/>
          <w:sz w:val="24"/>
          <w:szCs w:val="24"/>
          <w:lang w:eastAsia="en-US"/>
        </w:rPr>
      </w:pPr>
      <w:r w:rsidRPr="00F01634">
        <w:rPr>
          <w:rFonts w:ascii="Times New Roman" w:hAnsi="Times New Roman" w:cs="Times New Roman"/>
          <w:sz w:val="24"/>
          <w:szCs w:val="24"/>
        </w:rPr>
        <w:t>A Contratada, durante toda a execução do contrato, deverá manter todas as condições de habilitação e qualificação exigidas na licitação.</w:t>
      </w:r>
    </w:p>
    <w:p w14:paraId="1B3C98C8" w14:textId="77777777" w:rsidR="00364014" w:rsidRPr="00F01634" w:rsidRDefault="00364014" w:rsidP="00412B5B">
      <w:pPr>
        <w:pStyle w:val="Nivel2"/>
        <w:tabs>
          <w:tab w:val="left" w:pos="426"/>
          <w:tab w:val="left" w:pos="567"/>
          <w:tab w:val="left" w:pos="709"/>
          <w:tab w:val="left" w:pos="851"/>
        </w:tabs>
        <w:spacing w:before="0" w:after="0" w:line="240" w:lineRule="auto"/>
        <w:rPr>
          <w:rFonts w:ascii="Times New Roman" w:hAnsi="Times New Roman" w:cs="Times New Roman"/>
          <w:sz w:val="24"/>
          <w:szCs w:val="24"/>
          <w:lang w:eastAsia="en-US"/>
        </w:rPr>
      </w:pPr>
    </w:p>
    <w:p w14:paraId="7EBDEAB9" w14:textId="4D68DB86" w:rsidR="00364014" w:rsidRPr="00F01634" w:rsidRDefault="00364014" w:rsidP="007D36C7">
      <w:pPr>
        <w:pStyle w:val="Nivel01"/>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9"/>
          <w:tab w:val="left" w:pos="851"/>
        </w:tabs>
        <w:spacing w:before="0"/>
        <w:ind w:left="0" w:firstLine="0"/>
        <w:rPr>
          <w:rFonts w:ascii="Times New Roman" w:hAnsi="Times New Roman" w:cs="Times New Roman"/>
          <w:sz w:val="24"/>
          <w:szCs w:val="24"/>
        </w:rPr>
      </w:pPr>
      <w:r w:rsidRPr="00F01634">
        <w:rPr>
          <w:rFonts w:ascii="Times New Roman" w:hAnsi="Times New Roman" w:cs="Times New Roman"/>
          <w:sz w:val="24"/>
          <w:szCs w:val="24"/>
        </w:rPr>
        <w:t>FORMA E CRITÉRIOS DE SELEÇÃO DO FORNECEDOR</w:t>
      </w:r>
    </w:p>
    <w:p w14:paraId="56E2B2A4" w14:textId="77777777" w:rsidR="00364014" w:rsidRPr="00F01634" w:rsidRDefault="00364014" w:rsidP="00412B5B">
      <w:pPr>
        <w:pStyle w:val="Nvel1-SemNum"/>
        <w:tabs>
          <w:tab w:val="left" w:pos="709"/>
          <w:tab w:val="left" w:pos="851"/>
        </w:tabs>
        <w:spacing w:before="0"/>
        <w:ind w:left="0"/>
        <w:rPr>
          <w:rFonts w:ascii="Times New Roman" w:hAnsi="Times New Roman" w:cs="Times New Roman"/>
          <w:color w:val="auto"/>
          <w:sz w:val="24"/>
          <w:szCs w:val="24"/>
          <w:lang w:eastAsia="en-US"/>
        </w:rPr>
      </w:pPr>
    </w:p>
    <w:p w14:paraId="693C18B5" w14:textId="29DBB054" w:rsidR="00364014" w:rsidRPr="00F01634" w:rsidRDefault="00412B5B" w:rsidP="00412B5B">
      <w:pPr>
        <w:pStyle w:val="Nivel2"/>
        <w:tabs>
          <w:tab w:val="left" w:pos="567"/>
          <w:tab w:val="left" w:pos="709"/>
          <w:tab w:val="left" w:pos="851"/>
        </w:tabs>
        <w:spacing w:before="0" w:after="0" w:line="240" w:lineRule="auto"/>
        <w:rPr>
          <w:rFonts w:ascii="Times New Roman" w:eastAsia="Arial" w:hAnsi="Times New Roman" w:cs="Times New Roman"/>
          <w:b/>
          <w:color w:val="auto"/>
          <w:sz w:val="24"/>
          <w:szCs w:val="24"/>
        </w:rPr>
      </w:pPr>
      <w:r w:rsidRPr="00F01634">
        <w:rPr>
          <w:rFonts w:ascii="Times New Roman" w:eastAsia="Arial" w:hAnsi="Times New Roman" w:cs="Times New Roman"/>
          <w:sz w:val="24"/>
          <w:szCs w:val="24"/>
        </w:rPr>
        <w:t>7</w:t>
      </w:r>
      <w:r w:rsidR="00CA7CDF" w:rsidRPr="00F01634">
        <w:rPr>
          <w:rFonts w:ascii="Times New Roman" w:eastAsia="Arial" w:hAnsi="Times New Roman" w:cs="Times New Roman"/>
          <w:sz w:val="24"/>
          <w:szCs w:val="24"/>
        </w:rPr>
        <w:t xml:space="preserve">.1. </w:t>
      </w:r>
      <w:r w:rsidR="00364014" w:rsidRPr="00F01634">
        <w:rPr>
          <w:rFonts w:ascii="Times New Roman" w:eastAsia="Arial" w:hAnsi="Times New Roman" w:cs="Times New Roman"/>
          <w:sz w:val="24"/>
          <w:szCs w:val="24"/>
        </w:rPr>
        <w:t xml:space="preserve">O fornecedor será selecionado por meio da realização de procedimento de LICITAÇÃO, na modalidade </w:t>
      </w:r>
      <w:r w:rsidR="00364014" w:rsidRPr="00F01634">
        <w:rPr>
          <w:rFonts w:ascii="Times New Roman" w:eastAsia="Arial" w:hAnsi="Times New Roman" w:cs="Times New Roman"/>
          <w:b/>
          <w:sz w:val="24"/>
          <w:szCs w:val="24"/>
        </w:rPr>
        <w:t>DISPENSA, sob a forma ELETRÔNICA</w:t>
      </w:r>
      <w:r w:rsidR="00364014" w:rsidRPr="00F01634">
        <w:rPr>
          <w:rFonts w:ascii="Times New Roman" w:eastAsia="Arial" w:hAnsi="Times New Roman" w:cs="Times New Roman"/>
          <w:sz w:val="24"/>
          <w:szCs w:val="24"/>
        </w:rPr>
        <w:t xml:space="preserve">, com adoção do critério de julgamento pelo </w:t>
      </w:r>
      <w:r w:rsidR="00364014" w:rsidRPr="00F01634">
        <w:rPr>
          <w:rFonts w:ascii="Times New Roman" w:eastAsia="Arial" w:hAnsi="Times New Roman" w:cs="Times New Roman"/>
          <w:b/>
          <w:color w:val="auto"/>
          <w:sz w:val="24"/>
          <w:szCs w:val="24"/>
        </w:rPr>
        <w:t xml:space="preserve">MENOR PREÇO POR </w:t>
      </w:r>
      <w:r w:rsidR="00CA7CDF" w:rsidRPr="00F01634">
        <w:rPr>
          <w:rFonts w:ascii="Times New Roman" w:eastAsia="Arial" w:hAnsi="Times New Roman" w:cs="Times New Roman"/>
          <w:b/>
          <w:color w:val="auto"/>
          <w:sz w:val="24"/>
          <w:szCs w:val="24"/>
        </w:rPr>
        <w:t>GLOBAL</w:t>
      </w:r>
      <w:r w:rsidR="00364014" w:rsidRPr="00F01634">
        <w:rPr>
          <w:rFonts w:ascii="Times New Roman" w:eastAsia="Arial" w:hAnsi="Times New Roman" w:cs="Times New Roman"/>
          <w:b/>
          <w:color w:val="auto"/>
          <w:sz w:val="24"/>
          <w:szCs w:val="24"/>
        </w:rPr>
        <w:t>.</w:t>
      </w:r>
    </w:p>
    <w:p w14:paraId="4FA7EA7C" w14:textId="77777777" w:rsidR="00CA7CDF" w:rsidRPr="00F01634" w:rsidRDefault="00CA7CDF" w:rsidP="00412B5B">
      <w:pPr>
        <w:pStyle w:val="Nivel2"/>
        <w:tabs>
          <w:tab w:val="left" w:pos="567"/>
          <w:tab w:val="left" w:pos="709"/>
          <w:tab w:val="left" w:pos="851"/>
        </w:tabs>
        <w:spacing w:before="0" w:after="0" w:line="240" w:lineRule="auto"/>
        <w:rPr>
          <w:rFonts w:ascii="Times New Roman" w:hAnsi="Times New Roman" w:cs="Times New Roman"/>
          <w:sz w:val="24"/>
          <w:szCs w:val="24"/>
        </w:rPr>
      </w:pPr>
    </w:p>
    <w:p w14:paraId="418CC0BB" w14:textId="798D2563" w:rsidR="00364014" w:rsidRPr="00F01634" w:rsidRDefault="00412B5B" w:rsidP="00412B5B">
      <w:pPr>
        <w:pStyle w:val="Nivel2"/>
        <w:tabs>
          <w:tab w:val="left" w:pos="567"/>
          <w:tab w:val="left" w:pos="709"/>
          <w:tab w:val="left" w:pos="851"/>
        </w:tabs>
        <w:spacing w:before="0" w:after="0" w:line="240" w:lineRule="auto"/>
        <w:rPr>
          <w:rFonts w:ascii="Times New Roman" w:eastAsia="Times New Roman" w:hAnsi="Times New Roman" w:cs="Times New Roman"/>
          <w:iCs/>
          <w:color w:val="auto"/>
          <w:sz w:val="24"/>
          <w:szCs w:val="24"/>
        </w:rPr>
      </w:pPr>
      <w:r w:rsidRPr="00F01634">
        <w:rPr>
          <w:rFonts w:ascii="Times New Roman" w:eastAsia="Times New Roman" w:hAnsi="Times New Roman" w:cs="Times New Roman"/>
          <w:iCs/>
          <w:color w:val="auto"/>
          <w:sz w:val="24"/>
          <w:szCs w:val="24"/>
        </w:rPr>
        <w:t>7</w:t>
      </w:r>
      <w:r w:rsidR="00CA7CDF" w:rsidRPr="00F01634">
        <w:rPr>
          <w:rFonts w:ascii="Times New Roman" w:eastAsia="Times New Roman" w:hAnsi="Times New Roman" w:cs="Times New Roman"/>
          <w:iCs/>
          <w:color w:val="auto"/>
          <w:sz w:val="24"/>
          <w:szCs w:val="24"/>
        </w:rPr>
        <w:t xml:space="preserve">.2. </w:t>
      </w:r>
      <w:r w:rsidR="00364014" w:rsidRPr="00F01634">
        <w:rPr>
          <w:rFonts w:ascii="Times New Roman" w:eastAsia="Times New Roman" w:hAnsi="Times New Roman" w:cs="Times New Roman"/>
          <w:iCs/>
          <w:color w:val="auto"/>
          <w:sz w:val="24"/>
          <w:szCs w:val="24"/>
        </w:rPr>
        <w:t xml:space="preserve">As exigências de habilitação jurídica, </w:t>
      </w:r>
      <w:r w:rsidR="00364014" w:rsidRPr="00F01634">
        <w:rPr>
          <w:rFonts w:ascii="Times New Roman" w:eastAsia="WenQuanYi Micro Hei" w:hAnsi="Times New Roman" w:cs="Times New Roman"/>
          <w:iCs/>
          <w:color w:val="auto"/>
          <w:sz w:val="24"/>
          <w:szCs w:val="24"/>
          <w:lang w:eastAsia="zh-CN" w:bidi="hi-IN"/>
        </w:rPr>
        <w:t xml:space="preserve">fiscal, social e trabalhista </w:t>
      </w:r>
      <w:r w:rsidR="00364014" w:rsidRPr="00F01634">
        <w:rPr>
          <w:rFonts w:ascii="Times New Roman" w:eastAsia="Times New Roman" w:hAnsi="Times New Roman" w:cs="Times New Roman"/>
          <w:iCs/>
          <w:color w:val="auto"/>
          <w:sz w:val="24"/>
          <w:szCs w:val="24"/>
        </w:rPr>
        <w:t>são as usuais para a generalidade dos objetos.</w:t>
      </w:r>
    </w:p>
    <w:p w14:paraId="55A18856" w14:textId="77777777" w:rsidR="00CA7CDF" w:rsidRPr="00F01634" w:rsidRDefault="00CA7CDF" w:rsidP="00412B5B">
      <w:pPr>
        <w:pStyle w:val="Nivel2"/>
        <w:tabs>
          <w:tab w:val="left" w:pos="567"/>
          <w:tab w:val="left" w:pos="709"/>
          <w:tab w:val="left" w:pos="851"/>
        </w:tabs>
        <w:spacing w:before="0" w:after="0" w:line="240" w:lineRule="auto"/>
        <w:rPr>
          <w:rFonts w:ascii="Times New Roman" w:hAnsi="Times New Roman" w:cs="Times New Roman"/>
          <w:color w:val="auto"/>
          <w:sz w:val="24"/>
          <w:szCs w:val="24"/>
        </w:rPr>
      </w:pPr>
    </w:p>
    <w:p w14:paraId="4FCA8BC4" w14:textId="33430602" w:rsidR="00364014" w:rsidRPr="00F01634" w:rsidRDefault="00412B5B" w:rsidP="00412B5B">
      <w:pPr>
        <w:pStyle w:val="Nivel2"/>
        <w:tabs>
          <w:tab w:val="left" w:pos="567"/>
          <w:tab w:val="left" w:pos="709"/>
          <w:tab w:val="left" w:pos="851"/>
        </w:tabs>
        <w:spacing w:before="0" w:after="0" w:line="240" w:lineRule="auto"/>
        <w:rPr>
          <w:rFonts w:ascii="Times New Roman" w:hAnsi="Times New Roman" w:cs="Times New Roman"/>
          <w:color w:val="auto"/>
          <w:sz w:val="24"/>
          <w:szCs w:val="24"/>
        </w:rPr>
      </w:pPr>
      <w:r w:rsidRPr="00F01634">
        <w:rPr>
          <w:rFonts w:ascii="Times New Roman" w:eastAsia="Times New Roman" w:hAnsi="Times New Roman" w:cs="Times New Roman"/>
          <w:iCs/>
          <w:color w:val="auto"/>
          <w:sz w:val="24"/>
          <w:szCs w:val="24"/>
        </w:rPr>
        <w:t>7</w:t>
      </w:r>
      <w:r w:rsidR="00CA7CDF" w:rsidRPr="00F01634">
        <w:rPr>
          <w:rFonts w:ascii="Times New Roman" w:eastAsia="Times New Roman" w:hAnsi="Times New Roman" w:cs="Times New Roman"/>
          <w:iCs/>
          <w:color w:val="auto"/>
          <w:sz w:val="24"/>
          <w:szCs w:val="24"/>
        </w:rPr>
        <w:t xml:space="preserve">.3. </w:t>
      </w:r>
      <w:r w:rsidR="00364014" w:rsidRPr="00F01634">
        <w:rPr>
          <w:rFonts w:ascii="Times New Roman" w:eastAsia="Times New Roman" w:hAnsi="Times New Roman" w:cs="Times New Roman"/>
          <w:iCs/>
          <w:color w:val="auto"/>
          <w:sz w:val="24"/>
          <w:szCs w:val="24"/>
        </w:rPr>
        <w:t>Os critérios de habilitação econômico-financeira a serem atendidos pelo fornecedor estarão previstos no Edital.</w:t>
      </w:r>
    </w:p>
    <w:p w14:paraId="2860C322" w14:textId="77777777" w:rsidR="00364014" w:rsidRPr="00F01634" w:rsidRDefault="00364014" w:rsidP="00412B5B">
      <w:pPr>
        <w:pStyle w:val="Nvel1-SemNum"/>
        <w:tabs>
          <w:tab w:val="left" w:pos="709"/>
          <w:tab w:val="left" w:pos="851"/>
        </w:tabs>
        <w:spacing w:before="0"/>
        <w:ind w:left="0"/>
        <w:rPr>
          <w:rFonts w:ascii="Times New Roman" w:hAnsi="Times New Roman" w:cs="Times New Roman"/>
          <w:color w:val="auto"/>
          <w:sz w:val="24"/>
          <w:szCs w:val="24"/>
          <w:lang w:eastAsia="zh-CN" w:bidi="hi-IN"/>
        </w:rPr>
      </w:pPr>
    </w:p>
    <w:p w14:paraId="232ABC88" w14:textId="77777777" w:rsidR="00364014" w:rsidRPr="00F01634" w:rsidRDefault="00364014" w:rsidP="00412B5B">
      <w:pPr>
        <w:pStyle w:val="Nivel01"/>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9"/>
          <w:tab w:val="left" w:pos="851"/>
        </w:tabs>
        <w:spacing w:before="0"/>
        <w:ind w:left="0" w:firstLine="0"/>
        <w:rPr>
          <w:rFonts w:ascii="Times New Roman" w:hAnsi="Times New Roman" w:cs="Times New Roman"/>
          <w:sz w:val="24"/>
          <w:szCs w:val="24"/>
        </w:rPr>
      </w:pPr>
      <w:r w:rsidRPr="00F01634">
        <w:rPr>
          <w:rFonts w:ascii="Times New Roman" w:hAnsi="Times New Roman" w:cs="Times New Roman"/>
          <w:sz w:val="24"/>
          <w:szCs w:val="24"/>
        </w:rPr>
        <w:t>ESTIMATIVAS DO VALOR DA CONTRATAÇÃO</w:t>
      </w:r>
    </w:p>
    <w:p w14:paraId="398F6454" w14:textId="77777777" w:rsidR="00364014" w:rsidRPr="00F01634" w:rsidRDefault="00364014" w:rsidP="00412B5B">
      <w:pPr>
        <w:tabs>
          <w:tab w:val="left" w:pos="567"/>
          <w:tab w:val="left" w:pos="709"/>
          <w:tab w:val="left" w:pos="851"/>
        </w:tabs>
        <w:spacing w:after="0" w:line="240" w:lineRule="auto"/>
        <w:jc w:val="both"/>
        <w:rPr>
          <w:rFonts w:ascii="Times New Roman" w:hAnsi="Times New Roman" w:cs="Times New Roman"/>
          <w:sz w:val="24"/>
          <w:szCs w:val="24"/>
        </w:rPr>
      </w:pPr>
    </w:p>
    <w:p w14:paraId="0A967CFF" w14:textId="77777777" w:rsidR="00A74A18" w:rsidRPr="0026461C" w:rsidRDefault="00412B5B" w:rsidP="00A74A18">
      <w:pPr>
        <w:tabs>
          <w:tab w:val="left" w:pos="284"/>
          <w:tab w:val="left" w:pos="9072"/>
        </w:tabs>
        <w:spacing w:after="0" w:line="240" w:lineRule="auto"/>
        <w:jc w:val="both"/>
        <w:rPr>
          <w:rFonts w:ascii="Times New Roman" w:hAnsi="Times New Roman" w:cs="Times New Roman"/>
          <w:b/>
          <w:i/>
          <w:color w:val="FF0000"/>
          <w:sz w:val="24"/>
          <w:szCs w:val="24"/>
        </w:rPr>
      </w:pPr>
      <w:r w:rsidRPr="00F01634">
        <w:rPr>
          <w:rFonts w:ascii="Times New Roman" w:eastAsia="Arial" w:hAnsi="Times New Roman" w:cs="Times New Roman"/>
          <w:sz w:val="24"/>
          <w:szCs w:val="24"/>
        </w:rPr>
        <w:t>8</w:t>
      </w:r>
      <w:r w:rsidR="00364014" w:rsidRPr="00F01634">
        <w:rPr>
          <w:rFonts w:ascii="Times New Roman" w:eastAsia="Arial" w:hAnsi="Times New Roman" w:cs="Times New Roman"/>
          <w:sz w:val="24"/>
          <w:szCs w:val="24"/>
        </w:rPr>
        <w:t xml:space="preserve">.1. </w:t>
      </w:r>
      <w:r w:rsidR="00A74A18" w:rsidRPr="0026461C">
        <w:rPr>
          <w:rFonts w:ascii="Times New Roman" w:hAnsi="Times New Roman" w:cs="Times New Roman"/>
          <w:iCs/>
          <w:sz w:val="24"/>
          <w:szCs w:val="24"/>
        </w:rPr>
        <w:t>O custo estimado total da contratação é de</w:t>
      </w:r>
      <w:r w:rsidR="00A74A18" w:rsidRPr="0026461C">
        <w:rPr>
          <w:rFonts w:ascii="Times New Roman" w:hAnsi="Times New Roman" w:cs="Times New Roman"/>
          <w:i/>
          <w:color w:val="FF0000"/>
          <w:sz w:val="24"/>
          <w:szCs w:val="24"/>
        </w:rPr>
        <w:t xml:space="preserve"> </w:t>
      </w:r>
      <w:r w:rsidR="00A74A18" w:rsidRPr="00ED3BB0">
        <w:rPr>
          <w:rFonts w:ascii="Times New Roman" w:hAnsi="Times New Roman" w:cs="Times New Roman"/>
          <w:sz w:val="24"/>
          <w:szCs w:val="24"/>
        </w:rPr>
        <w:t>R$ 164.105,00 (cento e sessenta e quatro mil, cento e cinco reais).</w:t>
      </w:r>
    </w:p>
    <w:p w14:paraId="65337F4A" w14:textId="77777777" w:rsidR="00364014" w:rsidRPr="00F01634" w:rsidRDefault="00364014" w:rsidP="00412B5B">
      <w:pPr>
        <w:pStyle w:val="Nivel2"/>
        <w:tabs>
          <w:tab w:val="left" w:pos="567"/>
          <w:tab w:val="left" w:pos="709"/>
          <w:tab w:val="left" w:pos="851"/>
        </w:tabs>
        <w:spacing w:before="0" w:after="0" w:line="240" w:lineRule="auto"/>
        <w:rPr>
          <w:rFonts w:ascii="Times New Roman" w:hAnsi="Times New Roman" w:cs="Times New Roman"/>
          <w:sz w:val="24"/>
          <w:szCs w:val="24"/>
        </w:rPr>
      </w:pPr>
    </w:p>
    <w:p w14:paraId="03A71958" w14:textId="77777777" w:rsidR="00364014" w:rsidRPr="00F01634" w:rsidRDefault="00364014" w:rsidP="00412B5B">
      <w:pPr>
        <w:pStyle w:val="Nivel01"/>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9"/>
          <w:tab w:val="left" w:pos="851"/>
        </w:tabs>
        <w:spacing w:before="0"/>
        <w:ind w:left="0" w:firstLine="0"/>
        <w:rPr>
          <w:rFonts w:ascii="Times New Roman" w:hAnsi="Times New Roman" w:cs="Times New Roman"/>
          <w:sz w:val="24"/>
          <w:szCs w:val="24"/>
        </w:rPr>
      </w:pPr>
      <w:r w:rsidRPr="00F01634">
        <w:rPr>
          <w:rFonts w:ascii="Times New Roman" w:hAnsi="Times New Roman" w:cs="Times New Roman"/>
          <w:sz w:val="24"/>
          <w:szCs w:val="24"/>
        </w:rPr>
        <w:lastRenderedPageBreak/>
        <w:t>ADEQUAÇÃO ORÇAMENTÁRIA</w:t>
      </w:r>
    </w:p>
    <w:p w14:paraId="3C84082E" w14:textId="77777777" w:rsidR="00364014" w:rsidRPr="00F01634" w:rsidRDefault="00364014" w:rsidP="00412B5B">
      <w:pPr>
        <w:tabs>
          <w:tab w:val="left" w:pos="567"/>
          <w:tab w:val="left" w:pos="709"/>
          <w:tab w:val="left" w:pos="851"/>
        </w:tabs>
        <w:spacing w:after="0" w:line="240" w:lineRule="auto"/>
        <w:jc w:val="both"/>
        <w:rPr>
          <w:rFonts w:ascii="Times New Roman" w:hAnsi="Times New Roman" w:cs="Times New Roman"/>
          <w:sz w:val="24"/>
          <w:szCs w:val="24"/>
        </w:rPr>
      </w:pPr>
    </w:p>
    <w:p w14:paraId="303AA3EE" w14:textId="6A95B9E6" w:rsidR="00364014" w:rsidRPr="00F01634" w:rsidRDefault="00364014" w:rsidP="007D36C7">
      <w:pPr>
        <w:pStyle w:val="Nivel2"/>
        <w:numPr>
          <w:ilvl w:val="1"/>
          <w:numId w:val="29"/>
        </w:numPr>
        <w:tabs>
          <w:tab w:val="left" w:pos="426"/>
          <w:tab w:val="left" w:pos="567"/>
          <w:tab w:val="left" w:pos="851"/>
          <w:tab w:val="left" w:pos="1560"/>
        </w:tabs>
        <w:spacing w:before="0" w:after="0" w:line="240" w:lineRule="auto"/>
        <w:ind w:left="0" w:firstLine="0"/>
        <w:rPr>
          <w:rFonts w:ascii="Times New Roman" w:hAnsi="Times New Roman" w:cs="Times New Roman"/>
          <w:sz w:val="24"/>
          <w:szCs w:val="24"/>
        </w:rPr>
      </w:pPr>
      <w:r w:rsidRPr="00F01634">
        <w:rPr>
          <w:rFonts w:ascii="Times New Roman" w:eastAsia="Arial" w:hAnsi="Times New Roman" w:cs="Times New Roman"/>
          <w:sz w:val="24"/>
          <w:szCs w:val="24"/>
        </w:rPr>
        <w:t>As despesas decorrentes da presente contratação correrão à conta de recursos específicos consignados no Orçamento Geral da Câmara Municipal de Nova Andradina/MS</w:t>
      </w:r>
    </w:p>
    <w:p w14:paraId="54AFA56C" w14:textId="77777777" w:rsidR="00364014" w:rsidRPr="00F01634" w:rsidRDefault="00364014" w:rsidP="007D36C7">
      <w:pPr>
        <w:pStyle w:val="Nivel01"/>
        <w:numPr>
          <w:ilvl w:val="0"/>
          <w:numId w:val="0"/>
        </w:numPr>
        <w:tabs>
          <w:tab w:val="left" w:pos="426"/>
          <w:tab w:val="left" w:pos="851"/>
          <w:tab w:val="left" w:pos="1560"/>
        </w:tabs>
        <w:spacing w:before="0"/>
        <w:rPr>
          <w:rFonts w:ascii="Times New Roman" w:hAnsi="Times New Roman" w:cs="Times New Roman"/>
          <w:sz w:val="24"/>
          <w:szCs w:val="24"/>
        </w:rPr>
      </w:pPr>
    </w:p>
    <w:p w14:paraId="7169F068" w14:textId="22B96C39" w:rsidR="00364014" w:rsidRPr="00A74A18" w:rsidRDefault="00364014" w:rsidP="00A74A18">
      <w:pPr>
        <w:pStyle w:val="Nivel2"/>
        <w:tabs>
          <w:tab w:val="left" w:pos="426"/>
          <w:tab w:val="left" w:pos="567"/>
          <w:tab w:val="left" w:pos="851"/>
          <w:tab w:val="left" w:pos="1560"/>
        </w:tabs>
        <w:spacing w:before="0" w:after="0" w:line="240" w:lineRule="auto"/>
        <w:rPr>
          <w:rFonts w:ascii="Times New Roman" w:hAnsi="Times New Roman" w:cs="Times New Roman"/>
          <w:sz w:val="24"/>
          <w:szCs w:val="24"/>
        </w:rPr>
      </w:pPr>
      <w:r w:rsidRPr="00A74A18">
        <w:rPr>
          <w:rFonts w:ascii="Times New Roman" w:hAnsi="Times New Roman" w:cs="Times New Roman"/>
          <w:sz w:val="24"/>
          <w:szCs w:val="24"/>
        </w:rPr>
        <w:t>A contratação será atendida pela seguinte dotação:</w:t>
      </w:r>
    </w:p>
    <w:p w14:paraId="3E798280" w14:textId="77777777" w:rsidR="00A74A18" w:rsidRPr="00A74A18" w:rsidRDefault="00A74A18" w:rsidP="00A74A18">
      <w:pPr>
        <w:pStyle w:val="Nivel2"/>
        <w:tabs>
          <w:tab w:val="left" w:pos="426"/>
          <w:tab w:val="left" w:pos="567"/>
          <w:tab w:val="left" w:pos="851"/>
          <w:tab w:val="left" w:pos="1560"/>
        </w:tabs>
        <w:spacing w:before="0" w:after="0" w:line="240" w:lineRule="auto"/>
        <w:rPr>
          <w:rFonts w:ascii="Times New Roman" w:hAnsi="Times New Roman" w:cs="Times New Roman"/>
          <w:sz w:val="24"/>
          <w:szCs w:val="24"/>
        </w:rPr>
      </w:pPr>
    </w:p>
    <w:p w14:paraId="0838AD43" w14:textId="77777777" w:rsidR="00364014" w:rsidRPr="00A74A18" w:rsidRDefault="00364014" w:rsidP="007D36C7">
      <w:pPr>
        <w:pStyle w:val="PargrafodaLista"/>
        <w:numPr>
          <w:ilvl w:val="0"/>
          <w:numId w:val="3"/>
        </w:numPr>
        <w:tabs>
          <w:tab w:val="left" w:pos="426"/>
          <w:tab w:val="left" w:pos="567"/>
          <w:tab w:val="left" w:pos="851"/>
          <w:tab w:val="left" w:pos="1560"/>
        </w:tabs>
        <w:spacing w:after="0" w:line="240" w:lineRule="auto"/>
        <w:ind w:left="0" w:firstLine="0"/>
        <w:jc w:val="both"/>
        <w:rPr>
          <w:rFonts w:ascii="Times New Roman" w:eastAsia="Arial" w:hAnsi="Times New Roman" w:cs="Times New Roman"/>
          <w:sz w:val="24"/>
          <w:szCs w:val="24"/>
        </w:rPr>
      </w:pPr>
      <w:r w:rsidRPr="00A74A18">
        <w:rPr>
          <w:rFonts w:ascii="Times New Roman" w:eastAsia="Arial" w:hAnsi="Times New Roman" w:cs="Times New Roman"/>
          <w:sz w:val="24"/>
          <w:szCs w:val="24"/>
        </w:rPr>
        <w:t xml:space="preserve">Gestão/Unidade: </w:t>
      </w:r>
      <w:r w:rsidRPr="00A74A18">
        <w:rPr>
          <w:rFonts w:ascii="Times New Roman" w:eastAsia="Arial" w:hAnsi="Times New Roman" w:cs="Times New Roman"/>
          <w:b/>
          <w:sz w:val="24"/>
          <w:szCs w:val="24"/>
        </w:rPr>
        <w:t>01</w:t>
      </w:r>
      <w:r w:rsidRPr="00A74A18">
        <w:rPr>
          <w:rFonts w:ascii="Times New Roman" w:eastAsia="Arial" w:hAnsi="Times New Roman" w:cs="Times New Roman"/>
          <w:sz w:val="24"/>
          <w:szCs w:val="24"/>
        </w:rPr>
        <w:t>;</w:t>
      </w:r>
    </w:p>
    <w:p w14:paraId="015B90FA" w14:textId="77777777" w:rsidR="00364014" w:rsidRPr="00A74A18" w:rsidRDefault="00364014" w:rsidP="007D36C7">
      <w:pPr>
        <w:pStyle w:val="PargrafodaLista"/>
        <w:numPr>
          <w:ilvl w:val="0"/>
          <w:numId w:val="3"/>
        </w:numPr>
        <w:tabs>
          <w:tab w:val="left" w:pos="567"/>
          <w:tab w:val="left" w:pos="851"/>
          <w:tab w:val="left" w:pos="1560"/>
        </w:tabs>
        <w:spacing w:after="0" w:line="240" w:lineRule="auto"/>
        <w:ind w:left="0" w:firstLine="0"/>
        <w:jc w:val="both"/>
        <w:rPr>
          <w:rFonts w:ascii="Times New Roman" w:eastAsia="Arial" w:hAnsi="Times New Roman" w:cs="Times New Roman"/>
          <w:sz w:val="24"/>
          <w:szCs w:val="24"/>
        </w:rPr>
      </w:pPr>
      <w:r w:rsidRPr="00A74A18">
        <w:rPr>
          <w:rFonts w:ascii="Times New Roman" w:eastAsia="Arial" w:hAnsi="Times New Roman" w:cs="Times New Roman"/>
          <w:sz w:val="24"/>
          <w:szCs w:val="24"/>
        </w:rPr>
        <w:t xml:space="preserve">Fonte de Recursos: </w:t>
      </w:r>
      <w:r w:rsidRPr="00A74A18">
        <w:rPr>
          <w:rFonts w:ascii="Times New Roman" w:eastAsia="Arial" w:hAnsi="Times New Roman" w:cs="Times New Roman"/>
          <w:b/>
          <w:sz w:val="24"/>
          <w:szCs w:val="24"/>
        </w:rPr>
        <w:t>01</w:t>
      </w:r>
      <w:r w:rsidRPr="00A74A18">
        <w:rPr>
          <w:rFonts w:ascii="Times New Roman" w:eastAsia="Arial" w:hAnsi="Times New Roman" w:cs="Times New Roman"/>
          <w:sz w:val="24"/>
          <w:szCs w:val="24"/>
        </w:rPr>
        <w:t>;</w:t>
      </w:r>
    </w:p>
    <w:p w14:paraId="30D56BB0" w14:textId="08B2F475" w:rsidR="00364014" w:rsidRPr="00A74A18" w:rsidRDefault="00364014" w:rsidP="007D36C7">
      <w:pPr>
        <w:pStyle w:val="PargrafodaLista"/>
        <w:numPr>
          <w:ilvl w:val="0"/>
          <w:numId w:val="3"/>
        </w:numPr>
        <w:tabs>
          <w:tab w:val="left" w:pos="567"/>
          <w:tab w:val="left" w:pos="851"/>
          <w:tab w:val="left" w:pos="1560"/>
        </w:tabs>
        <w:spacing w:after="0" w:line="240" w:lineRule="auto"/>
        <w:ind w:left="0" w:firstLine="0"/>
        <w:jc w:val="both"/>
        <w:rPr>
          <w:rFonts w:ascii="Times New Roman" w:eastAsia="Arial" w:hAnsi="Times New Roman" w:cs="Times New Roman"/>
          <w:sz w:val="24"/>
          <w:szCs w:val="24"/>
        </w:rPr>
      </w:pPr>
      <w:r w:rsidRPr="00A74A18">
        <w:rPr>
          <w:rFonts w:ascii="Times New Roman" w:eastAsia="Arial" w:hAnsi="Times New Roman" w:cs="Times New Roman"/>
          <w:sz w:val="24"/>
          <w:szCs w:val="24"/>
        </w:rPr>
        <w:t>Despesa</w:t>
      </w:r>
      <w:r w:rsidR="00A74A18" w:rsidRPr="00A74A18">
        <w:rPr>
          <w:rFonts w:ascii="Times New Roman" w:eastAsia="Arial" w:hAnsi="Times New Roman" w:cs="Times New Roman"/>
          <w:sz w:val="24"/>
          <w:szCs w:val="24"/>
        </w:rPr>
        <w:t>s</w:t>
      </w:r>
      <w:r w:rsidRPr="00A74A18">
        <w:rPr>
          <w:rFonts w:ascii="Times New Roman" w:eastAsia="Arial" w:hAnsi="Times New Roman" w:cs="Times New Roman"/>
          <w:sz w:val="24"/>
          <w:szCs w:val="24"/>
        </w:rPr>
        <w:t xml:space="preserve">: </w:t>
      </w:r>
      <w:r w:rsidR="00A74A18" w:rsidRPr="00A74A18">
        <w:rPr>
          <w:rFonts w:ascii="Times New Roman" w:eastAsia="Arial" w:hAnsi="Times New Roman" w:cs="Times New Roman"/>
          <w:b/>
          <w:sz w:val="24"/>
          <w:szCs w:val="24"/>
        </w:rPr>
        <w:t>7</w:t>
      </w:r>
      <w:r w:rsidR="00A74A18" w:rsidRPr="00A74A18">
        <w:rPr>
          <w:rFonts w:ascii="Times New Roman" w:eastAsia="Arial" w:hAnsi="Times New Roman" w:cs="Times New Roman"/>
          <w:sz w:val="24"/>
          <w:szCs w:val="24"/>
        </w:rPr>
        <w:t xml:space="preserve">, </w:t>
      </w:r>
      <w:r w:rsidRPr="00A74A18">
        <w:rPr>
          <w:rFonts w:ascii="Times New Roman" w:eastAsia="Arial" w:hAnsi="Times New Roman" w:cs="Times New Roman"/>
          <w:b/>
          <w:sz w:val="24"/>
          <w:szCs w:val="24"/>
        </w:rPr>
        <w:t>9</w:t>
      </w:r>
      <w:r w:rsidRPr="00A74A18">
        <w:rPr>
          <w:rFonts w:ascii="Times New Roman" w:eastAsia="Arial" w:hAnsi="Times New Roman" w:cs="Times New Roman"/>
          <w:sz w:val="24"/>
          <w:szCs w:val="24"/>
        </w:rPr>
        <w:t>;</w:t>
      </w:r>
    </w:p>
    <w:p w14:paraId="787873D6" w14:textId="65D587AE" w:rsidR="00A74A18" w:rsidRPr="00A74A18" w:rsidRDefault="00A74A18" w:rsidP="00A74A18">
      <w:pPr>
        <w:pStyle w:val="PargrafodaLista"/>
        <w:tabs>
          <w:tab w:val="left" w:pos="567"/>
          <w:tab w:val="left" w:pos="851"/>
          <w:tab w:val="left" w:pos="1560"/>
        </w:tabs>
        <w:spacing w:after="0" w:line="240" w:lineRule="auto"/>
        <w:ind w:left="0"/>
        <w:jc w:val="both"/>
        <w:rPr>
          <w:rFonts w:ascii="Times New Roman" w:eastAsia="Arial" w:hAnsi="Times New Roman" w:cs="Times New Roman"/>
          <w:sz w:val="24"/>
          <w:szCs w:val="24"/>
        </w:rPr>
      </w:pPr>
    </w:p>
    <w:p w14:paraId="4BC30370" w14:textId="2EF9A2A9" w:rsidR="00A74A18" w:rsidRPr="00A74A18" w:rsidRDefault="00A74A18" w:rsidP="00A74A18">
      <w:pPr>
        <w:pStyle w:val="PargrafodaLista"/>
        <w:tabs>
          <w:tab w:val="left" w:pos="567"/>
          <w:tab w:val="left" w:pos="851"/>
          <w:tab w:val="left" w:pos="1560"/>
        </w:tabs>
        <w:spacing w:after="0" w:line="240" w:lineRule="auto"/>
        <w:ind w:left="2410"/>
        <w:jc w:val="both"/>
        <w:rPr>
          <w:rFonts w:ascii="Times New Roman" w:eastAsia="Arial" w:hAnsi="Times New Roman" w:cs="Times New Roman"/>
          <w:sz w:val="24"/>
          <w:szCs w:val="24"/>
        </w:rPr>
      </w:pPr>
      <w:r w:rsidRPr="00A74A18">
        <w:rPr>
          <w:rFonts w:ascii="Times New Roman" w:eastAsia="Arial" w:hAnsi="Times New Roman" w:cs="Times New Roman"/>
          <w:sz w:val="24"/>
          <w:szCs w:val="24"/>
        </w:rPr>
        <w:t xml:space="preserve">Complemento de Elemento: </w:t>
      </w:r>
      <w:r w:rsidRPr="00A74A18">
        <w:rPr>
          <w:rFonts w:ascii="Times New Roman" w:eastAsia="Arial" w:hAnsi="Times New Roman" w:cs="Times New Roman"/>
          <w:b/>
          <w:sz w:val="24"/>
          <w:szCs w:val="24"/>
        </w:rPr>
        <w:t>3.3.90.30.24.00.00.00 – Material de Construção para reparo em imóveis.</w:t>
      </w:r>
    </w:p>
    <w:p w14:paraId="06910081" w14:textId="2603BD0D" w:rsidR="00364014" w:rsidRPr="00F01634" w:rsidRDefault="00364014" w:rsidP="00A74A18">
      <w:pPr>
        <w:pStyle w:val="PargrafodaLista"/>
        <w:tabs>
          <w:tab w:val="left" w:pos="567"/>
          <w:tab w:val="left" w:pos="851"/>
          <w:tab w:val="left" w:pos="1560"/>
        </w:tabs>
        <w:spacing w:after="0" w:line="240" w:lineRule="auto"/>
        <w:ind w:left="2410"/>
        <w:jc w:val="both"/>
        <w:rPr>
          <w:rFonts w:ascii="Times New Roman" w:eastAsia="Arial" w:hAnsi="Times New Roman" w:cs="Times New Roman"/>
          <w:sz w:val="24"/>
          <w:szCs w:val="24"/>
        </w:rPr>
      </w:pPr>
      <w:r w:rsidRPr="00A74A18">
        <w:rPr>
          <w:rFonts w:ascii="Times New Roman" w:eastAsia="Arial" w:hAnsi="Times New Roman" w:cs="Times New Roman"/>
          <w:sz w:val="24"/>
          <w:szCs w:val="24"/>
        </w:rPr>
        <w:t xml:space="preserve">Complemento de Elemento: </w:t>
      </w:r>
      <w:r w:rsidRPr="00A74A18">
        <w:rPr>
          <w:rFonts w:ascii="Times New Roman" w:eastAsia="Arial" w:hAnsi="Times New Roman" w:cs="Times New Roman"/>
          <w:b/>
          <w:sz w:val="24"/>
          <w:szCs w:val="24"/>
        </w:rPr>
        <w:t>3.3.90.39.</w:t>
      </w:r>
      <w:r w:rsidR="00A74A18" w:rsidRPr="00A74A18">
        <w:rPr>
          <w:rFonts w:ascii="Times New Roman" w:eastAsia="Arial" w:hAnsi="Times New Roman" w:cs="Times New Roman"/>
          <w:b/>
          <w:sz w:val="24"/>
          <w:szCs w:val="24"/>
        </w:rPr>
        <w:t>16.00.00.00 – Manutenção e Conservação de bens imóveis.</w:t>
      </w:r>
    </w:p>
    <w:p w14:paraId="03CD115F" w14:textId="77777777" w:rsidR="00364014" w:rsidRPr="00F01634" w:rsidRDefault="00364014" w:rsidP="00A74A18">
      <w:pPr>
        <w:pStyle w:val="PargrafodaLista"/>
        <w:tabs>
          <w:tab w:val="left" w:pos="567"/>
          <w:tab w:val="left" w:pos="851"/>
          <w:tab w:val="left" w:pos="1560"/>
        </w:tabs>
        <w:spacing w:after="0" w:line="240" w:lineRule="auto"/>
        <w:ind w:left="0"/>
        <w:jc w:val="both"/>
        <w:rPr>
          <w:rFonts w:ascii="Times New Roman" w:eastAsia="Arial" w:hAnsi="Times New Roman" w:cs="Times New Roman"/>
          <w:sz w:val="24"/>
          <w:szCs w:val="24"/>
        </w:rPr>
      </w:pPr>
    </w:p>
    <w:p w14:paraId="6D2023B1" w14:textId="45CA0CAE" w:rsidR="00364014" w:rsidRPr="00F01634" w:rsidRDefault="00364014" w:rsidP="007D36C7">
      <w:pPr>
        <w:pStyle w:val="Nivel2"/>
        <w:numPr>
          <w:ilvl w:val="1"/>
          <w:numId w:val="29"/>
        </w:numPr>
        <w:tabs>
          <w:tab w:val="left" w:pos="567"/>
          <w:tab w:val="left" w:pos="851"/>
          <w:tab w:val="left" w:pos="1560"/>
        </w:tabs>
        <w:spacing w:before="0" w:after="0" w:line="240" w:lineRule="auto"/>
        <w:ind w:left="0" w:firstLine="0"/>
        <w:rPr>
          <w:rFonts w:ascii="Times New Roman" w:hAnsi="Times New Roman" w:cs="Times New Roman"/>
          <w:i/>
          <w:sz w:val="24"/>
          <w:szCs w:val="24"/>
        </w:rPr>
      </w:pPr>
      <w:r w:rsidRPr="00F01634">
        <w:rPr>
          <w:rFonts w:ascii="Times New Roman" w:hAnsi="Times New Roman" w:cs="Times New Roman"/>
          <w:sz w:val="24"/>
          <w:szCs w:val="24"/>
        </w:rPr>
        <w:t>A dotação relativa aos exercícios financeiros subsequentes será indicada após aprovação da Lei Orçamentária respectiva e liberação dos créditos correspondentes, mediante Apostilamento.</w:t>
      </w:r>
    </w:p>
    <w:p w14:paraId="05062C03" w14:textId="77777777" w:rsidR="00364014" w:rsidRPr="00F01634" w:rsidRDefault="00364014" w:rsidP="007D36C7">
      <w:pPr>
        <w:pStyle w:val="Nvel2-Red"/>
        <w:tabs>
          <w:tab w:val="left" w:pos="567"/>
          <w:tab w:val="left" w:pos="709"/>
          <w:tab w:val="left" w:pos="851"/>
        </w:tabs>
        <w:spacing w:before="0" w:after="0" w:line="240" w:lineRule="auto"/>
        <w:rPr>
          <w:rFonts w:ascii="Times New Roman" w:hAnsi="Times New Roman" w:cs="Times New Roman"/>
          <w:i w:val="0"/>
          <w:color w:val="auto"/>
          <w:sz w:val="24"/>
          <w:szCs w:val="24"/>
        </w:rPr>
      </w:pPr>
    </w:p>
    <w:p w14:paraId="58D31DC5" w14:textId="0C2652F9" w:rsidR="00364014" w:rsidRPr="00F01634" w:rsidRDefault="00364014" w:rsidP="00412B5B">
      <w:pPr>
        <w:pStyle w:val="Recuodecorpodetexto2"/>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 w:val="left" w:pos="709"/>
          <w:tab w:val="left" w:pos="851"/>
        </w:tabs>
        <w:spacing w:after="0" w:line="240" w:lineRule="auto"/>
        <w:ind w:left="0"/>
        <w:jc w:val="both"/>
        <w:rPr>
          <w:rFonts w:ascii="Times New Roman" w:hAnsi="Times New Roman" w:cs="Times New Roman"/>
          <w:b/>
          <w:sz w:val="24"/>
          <w:szCs w:val="24"/>
        </w:rPr>
      </w:pPr>
      <w:r w:rsidRPr="00F01634">
        <w:rPr>
          <w:rFonts w:ascii="Times New Roman" w:hAnsi="Times New Roman" w:cs="Times New Roman"/>
          <w:b/>
          <w:sz w:val="24"/>
          <w:szCs w:val="24"/>
        </w:rPr>
        <w:t>1</w:t>
      </w:r>
      <w:r w:rsidR="00412B5B" w:rsidRPr="00F01634">
        <w:rPr>
          <w:rFonts w:ascii="Times New Roman" w:hAnsi="Times New Roman" w:cs="Times New Roman"/>
          <w:b/>
          <w:sz w:val="24"/>
          <w:szCs w:val="24"/>
        </w:rPr>
        <w:t>0.</w:t>
      </w:r>
      <w:r w:rsidRPr="00F01634">
        <w:rPr>
          <w:rFonts w:ascii="Times New Roman" w:hAnsi="Times New Roman" w:cs="Times New Roman"/>
          <w:b/>
          <w:sz w:val="24"/>
          <w:szCs w:val="24"/>
        </w:rPr>
        <w:t xml:space="preserve"> DAS DISPOSIÇÕES GERAIS</w:t>
      </w:r>
    </w:p>
    <w:p w14:paraId="3629EEA0" w14:textId="77777777" w:rsidR="00364014" w:rsidRPr="00F01634" w:rsidRDefault="00364014" w:rsidP="00412B5B">
      <w:pPr>
        <w:pStyle w:val="PargrafodaLista"/>
        <w:tabs>
          <w:tab w:val="left" w:pos="567"/>
          <w:tab w:val="left" w:pos="709"/>
          <w:tab w:val="left" w:pos="851"/>
        </w:tabs>
        <w:spacing w:after="0" w:line="240" w:lineRule="auto"/>
        <w:ind w:left="0"/>
        <w:jc w:val="both"/>
        <w:rPr>
          <w:rFonts w:ascii="Times New Roman" w:hAnsi="Times New Roman" w:cs="Times New Roman"/>
          <w:sz w:val="24"/>
          <w:szCs w:val="24"/>
        </w:rPr>
      </w:pPr>
    </w:p>
    <w:p w14:paraId="01B444B9" w14:textId="2A97A0A6" w:rsidR="00364014" w:rsidRPr="00F01634" w:rsidRDefault="00364014" w:rsidP="00412B5B">
      <w:pPr>
        <w:pStyle w:val="PargrafodaLista"/>
        <w:tabs>
          <w:tab w:val="left" w:pos="567"/>
          <w:tab w:val="left" w:pos="709"/>
          <w:tab w:val="left" w:pos="851"/>
        </w:tabs>
        <w:spacing w:after="0" w:line="240" w:lineRule="auto"/>
        <w:ind w:left="0"/>
        <w:jc w:val="both"/>
        <w:rPr>
          <w:rFonts w:ascii="Times New Roman" w:hAnsi="Times New Roman" w:cs="Times New Roman"/>
          <w:sz w:val="24"/>
          <w:szCs w:val="24"/>
        </w:rPr>
      </w:pPr>
      <w:r w:rsidRPr="00F01634">
        <w:rPr>
          <w:rFonts w:ascii="Times New Roman" w:hAnsi="Times New Roman" w:cs="Times New Roman"/>
          <w:sz w:val="24"/>
          <w:szCs w:val="24"/>
        </w:rPr>
        <w:t>1</w:t>
      </w:r>
      <w:r w:rsidR="00412B5B" w:rsidRPr="00F01634">
        <w:rPr>
          <w:rFonts w:ascii="Times New Roman" w:hAnsi="Times New Roman" w:cs="Times New Roman"/>
          <w:sz w:val="24"/>
          <w:szCs w:val="24"/>
        </w:rPr>
        <w:t>0</w:t>
      </w:r>
      <w:r w:rsidRPr="00F01634">
        <w:rPr>
          <w:rFonts w:ascii="Times New Roman" w:hAnsi="Times New Roman" w:cs="Times New Roman"/>
          <w:sz w:val="24"/>
          <w:szCs w:val="24"/>
        </w:rPr>
        <w:t xml:space="preserve">.1. Nos termos da Lei nº 12.527, de 18 de novembro de 2011, (Lei de acesso à informação), o presente </w:t>
      </w:r>
      <w:r w:rsidR="00843B10" w:rsidRPr="00F01634">
        <w:rPr>
          <w:rFonts w:ascii="Times New Roman" w:hAnsi="Times New Roman" w:cs="Times New Roman"/>
          <w:sz w:val="24"/>
          <w:szCs w:val="24"/>
        </w:rPr>
        <w:t>procedimento</w:t>
      </w:r>
      <w:r w:rsidRPr="00F01634">
        <w:rPr>
          <w:rFonts w:ascii="Times New Roman" w:hAnsi="Times New Roman" w:cs="Times New Roman"/>
          <w:sz w:val="24"/>
          <w:szCs w:val="24"/>
        </w:rPr>
        <w:t xml:space="preserve"> não se classifica como sigiloso.</w:t>
      </w:r>
    </w:p>
    <w:p w14:paraId="7BBD2374" w14:textId="77777777" w:rsidR="00364014" w:rsidRPr="00F01634" w:rsidRDefault="00364014" w:rsidP="00412B5B">
      <w:pPr>
        <w:pStyle w:val="PargrafodaLista"/>
        <w:tabs>
          <w:tab w:val="left" w:pos="567"/>
          <w:tab w:val="left" w:pos="709"/>
          <w:tab w:val="left" w:pos="851"/>
        </w:tabs>
        <w:spacing w:after="0" w:line="240" w:lineRule="auto"/>
        <w:ind w:left="0"/>
        <w:jc w:val="both"/>
        <w:rPr>
          <w:rFonts w:ascii="Times New Roman" w:hAnsi="Times New Roman" w:cs="Times New Roman"/>
          <w:sz w:val="24"/>
          <w:szCs w:val="24"/>
        </w:rPr>
      </w:pPr>
    </w:p>
    <w:p w14:paraId="22060677" w14:textId="73B6C2BE" w:rsidR="00364014" w:rsidRPr="00F01634" w:rsidRDefault="00364014" w:rsidP="00412B5B">
      <w:pPr>
        <w:pStyle w:val="PargrafodaLista"/>
        <w:tabs>
          <w:tab w:val="left" w:pos="567"/>
          <w:tab w:val="left" w:pos="709"/>
          <w:tab w:val="left" w:pos="851"/>
        </w:tabs>
        <w:spacing w:after="0" w:line="240" w:lineRule="auto"/>
        <w:ind w:left="0"/>
        <w:jc w:val="both"/>
        <w:rPr>
          <w:rFonts w:ascii="Times New Roman" w:hAnsi="Times New Roman" w:cs="Times New Roman"/>
          <w:b/>
          <w:bCs/>
          <w:color w:val="000000"/>
          <w:sz w:val="24"/>
          <w:szCs w:val="24"/>
        </w:rPr>
      </w:pPr>
      <w:r w:rsidRPr="00F01634">
        <w:rPr>
          <w:rFonts w:ascii="Times New Roman" w:hAnsi="Times New Roman" w:cs="Times New Roman"/>
          <w:sz w:val="24"/>
          <w:szCs w:val="24"/>
        </w:rPr>
        <w:t>1</w:t>
      </w:r>
      <w:r w:rsidR="00412B5B" w:rsidRPr="00F01634">
        <w:rPr>
          <w:rFonts w:ascii="Times New Roman" w:hAnsi="Times New Roman" w:cs="Times New Roman"/>
          <w:sz w:val="24"/>
          <w:szCs w:val="24"/>
        </w:rPr>
        <w:t>0</w:t>
      </w:r>
      <w:r w:rsidRPr="00F01634">
        <w:rPr>
          <w:rFonts w:ascii="Times New Roman" w:hAnsi="Times New Roman" w:cs="Times New Roman"/>
          <w:sz w:val="24"/>
          <w:szCs w:val="24"/>
        </w:rPr>
        <w:t xml:space="preserve">.2. Os casos omissos serão decididos pelo contratante, segundo as disposições contidas na </w:t>
      </w:r>
      <w:hyperlink r:id="rId30" w:history="1">
        <w:r w:rsidRPr="00F01634">
          <w:rPr>
            <w:rStyle w:val="Hyperlink"/>
            <w:rFonts w:ascii="Times New Roman" w:hAnsi="Times New Roman" w:cs="Times New Roman"/>
            <w:sz w:val="24"/>
            <w:szCs w:val="24"/>
          </w:rPr>
          <w:t>Lei nº 14.133, de 2021</w:t>
        </w:r>
      </w:hyperlink>
      <w:r w:rsidRPr="00F01634">
        <w:rPr>
          <w:rFonts w:ascii="Times New Roman" w:hAnsi="Times New Roman" w:cs="Times New Roman"/>
          <w:sz w:val="24"/>
          <w:szCs w:val="24"/>
        </w:rPr>
        <w:t xml:space="preserve">, e demais normas federais aplicáveis e, subsidiariamente, segundo as disposições contidas na </w:t>
      </w:r>
      <w:hyperlink r:id="rId31" w:history="1">
        <w:r w:rsidRPr="00F01634">
          <w:rPr>
            <w:rStyle w:val="Hyperlink"/>
            <w:rFonts w:ascii="Times New Roman" w:hAnsi="Times New Roman" w:cs="Times New Roman"/>
            <w:sz w:val="24"/>
            <w:szCs w:val="24"/>
          </w:rPr>
          <w:t>Lei nº 8.078, de 1990 – Código de Defesa do Consumidor</w:t>
        </w:r>
      </w:hyperlink>
      <w:r w:rsidRPr="00F01634">
        <w:rPr>
          <w:rFonts w:ascii="Times New Roman" w:hAnsi="Times New Roman" w:cs="Times New Roman"/>
          <w:sz w:val="24"/>
          <w:szCs w:val="24"/>
        </w:rPr>
        <w:t xml:space="preserve"> – e normas e princípios gerais dos contratos.</w:t>
      </w:r>
    </w:p>
    <w:p w14:paraId="4A3A923A" w14:textId="53D8B98A" w:rsidR="00877031" w:rsidRDefault="00877031" w:rsidP="000E6411">
      <w:pPr>
        <w:tabs>
          <w:tab w:val="left" w:pos="-284"/>
          <w:tab w:val="left" w:pos="284"/>
          <w:tab w:val="left" w:pos="851"/>
        </w:tabs>
        <w:spacing w:after="0" w:line="240" w:lineRule="auto"/>
        <w:jc w:val="both"/>
        <w:rPr>
          <w:rFonts w:ascii="Times New Roman" w:hAnsi="Times New Roman" w:cs="Times New Roman"/>
          <w:b/>
          <w:sz w:val="24"/>
          <w:szCs w:val="24"/>
        </w:rPr>
      </w:pPr>
    </w:p>
    <w:p w14:paraId="3C52D3C0" w14:textId="4E09B379" w:rsidR="00877031" w:rsidRDefault="00877031" w:rsidP="00877031">
      <w:pPr>
        <w:tabs>
          <w:tab w:val="left" w:pos="-284"/>
          <w:tab w:val="left" w:pos="284"/>
          <w:tab w:val="left" w:pos="851"/>
        </w:tabs>
        <w:spacing w:after="0" w:line="240" w:lineRule="auto"/>
        <w:jc w:val="both"/>
        <w:rPr>
          <w:rFonts w:ascii="Times New Roman" w:hAnsi="Times New Roman" w:cs="Times New Roman"/>
          <w:b/>
          <w:sz w:val="24"/>
          <w:szCs w:val="24"/>
        </w:rPr>
      </w:pPr>
      <w:r w:rsidRPr="006F6A98">
        <w:rPr>
          <w:rFonts w:ascii="Times New Roman" w:hAnsi="Times New Roman" w:cs="Times New Roman"/>
          <w:b/>
          <w:sz w:val="24"/>
          <w:szCs w:val="24"/>
        </w:rPr>
        <w:t>ANEXO I-A – LOCAL DOS SERVIÇOS E PLANTA BAIXA DO IMÓVEL</w:t>
      </w:r>
    </w:p>
    <w:p w14:paraId="65371048" w14:textId="77777777" w:rsidR="00877031" w:rsidRDefault="00877031" w:rsidP="00877031">
      <w:pPr>
        <w:tabs>
          <w:tab w:val="left" w:pos="-284"/>
          <w:tab w:val="left" w:pos="284"/>
          <w:tab w:val="left" w:pos="851"/>
        </w:tabs>
        <w:spacing w:after="0" w:line="240" w:lineRule="auto"/>
        <w:jc w:val="both"/>
        <w:rPr>
          <w:rFonts w:ascii="Times New Roman" w:hAnsi="Times New Roman" w:cs="Times New Roman"/>
          <w:b/>
          <w:sz w:val="24"/>
          <w:szCs w:val="24"/>
        </w:rPr>
      </w:pPr>
    </w:p>
    <w:p w14:paraId="4AB68416" w14:textId="03AA484D" w:rsidR="000E6411" w:rsidRDefault="00877031" w:rsidP="000E6411">
      <w:pPr>
        <w:tabs>
          <w:tab w:val="left" w:pos="-284"/>
          <w:tab w:val="left" w:pos="284"/>
          <w:tab w:val="left" w:pos="85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ANEXO I-B</w:t>
      </w:r>
      <w:r w:rsidR="000E6411" w:rsidRPr="00F01634">
        <w:rPr>
          <w:rFonts w:ascii="Times New Roman" w:hAnsi="Times New Roman" w:cs="Times New Roman"/>
          <w:b/>
          <w:sz w:val="24"/>
          <w:szCs w:val="24"/>
        </w:rPr>
        <w:t xml:space="preserve"> – PROCEDIMENTOS E EQUIPE PARA EXECUÇÃO DOS SERVIÇOS</w:t>
      </w:r>
    </w:p>
    <w:p w14:paraId="36A458F0" w14:textId="77777777" w:rsidR="00877031" w:rsidRPr="00F01634" w:rsidRDefault="00877031" w:rsidP="000E6411">
      <w:pPr>
        <w:tabs>
          <w:tab w:val="left" w:pos="-284"/>
          <w:tab w:val="left" w:pos="284"/>
          <w:tab w:val="left" w:pos="851"/>
        </w:tabs>
        <w:spacing w:after="0" w:line="240" w:lineRule="auto"/>
        <w:jc w:val="both"/>
        <w:rPr>
          <w:rFonts w:ascii="Times New Roman" w:hAnsi="Times New Roman" w:cs="Times New Roman"/>
          <w:b/>
          <w:sz w:val="24"/>
          <w:szCs w:val="24"/>
        </w:rPr>
      </w:pPr>
    </w:p>
    <w:p w14:paraId="57E50433" w14:textId="74E64EF9" w:rsidR="000E6411" w:rsidRPr="00F01634" w:rsidRDefault="000E6411" w:rsidP="000E6411">
      <w:pPr>
        <w:tabs>
          <w:tab w:val="left" w:pos="284"/>
        </w:tabs>
        <w:spacing w:after="0" w:line="240" w:lineRule="auto"/>
        <w:jc w:val="both"/>
        <w:rPr>
          <w:rFonts w:ascii="Times New Roman" w:hAnsi="Times New Roman" w:cs="Times New Roman"/>
          <w:b/>
          <w:bCs/>
          <w:sz w:val="24"/>
          <w:szCs w:val="24"/>
        </w:rPr>
      </w:pPr>
      <w:r w:rsidRPr="00F01634">
        <w:rPr>
          <w:rFonts w:ascii="Times New Roman" w:hAnsi="Times New Roman" w:cs="Times New Roman"/>
          <w:b/>
          <w:sz w:val="24"/>
          <w:szCs w:val="24"/>
        </w:rPr>
        <w:t>ANEXO I-</w:t>
      </w:r>
      <w:r w:rsidR="00877031">
        <w:rPr>
          <w:rFonts w:ascii="Times New Roman" w:hAnsi="Times New Roman" w:cs="Times New Roman"/>
          <w:b/>
          <w:sz w:val="24"/>
          <w:szCs w:val="24"/>
        </w:rPr>
        <w:t>C</w:t>
      </w:r>
      <w:r w:rsidRPr="00F01634">
        <w:rPr>
          <w:rFonts w:ascii="Times New Roman" w:hAnsi="Times New Roman" w:cs="Times New Roman"/>
          <w:b/>
          <w:sz w:val="24"/>
          <w:szCs w:val="24"/>
        </w:rPr>
        <w:t xml:space="preserve"> - CARACTERÍSTICAS GERAIS DOS IMÓVEIS - </w:t>
      </w:r>
      <w:r w:rsidRPr="00F01634">
        <w:rPr>
          <w:rFonts w:ascii="Times New Roman" w:hAnsi="Times New Roman" w:cs="Times New Roman"/>
          <w:b/>
          <w:bCs/>
          <w:sz w:val="24"/>
          <w:szCs w:val="24"/>
        </w:rPr>
        <w:t>COMPONENTES DA EDIFICAÇÃO ABRANGIDOS PELA MANUTENÇÃO PREDIAL</w:t>
      </w:r>
    </w:p>
    <w:p w14:paraId="20F288B8" w14:textId="77777777" w:rsidR="000E6411" w:rsidRPr="00F01634" w:rsidRDefault="000E6411" w:rsidP="000E6411">
      <w:pPr>
        <w:tabs>
          <w:tab w:val="left" w:pos="-284"/>
          <w:tab w:val="left" w:pos="284"/>
          <w:tab w:val="left" w:pos="851"/>
        </w:tabs>
        <w:spacing w:after="0" w:line="240" w:lineRule="auto"/>
        <w:jc w:val="center"/>
        <w:rPr>
          <w:rFonts w:ascii="Times New Roman" w:hAnsi="Times New Roman" w:cs="Times New Roman"/>
          <w:b/>
          <w:sz w:val="24"/>
          <w:szCs w:val="24"/>
        </w:rPr>
      </w:pPr>
    </w:p>
    <w:p w14:paraId="5C32CE3B" w14:textId="77777777" w:rsidR="00364014" w:rsidRPr="00F01634" w:rsidRDefault="00364014" w:rsidP="00412B5B">
      <w:pPr>
        <w:tabs>
          <w:tab w:val="left" w:pos="567"/>
          <w:tab w:val="left" w:pos="720"/>
        </w:tabs>
        <w:autoSpaceDE w:val="0"/>
        <w:autoSpaceDN w:val="0"/>
        <w:adjustRightInd w:val="0"/>
        <w:spacing w:after="0" w:line="240" w:lineRule="auto"/>
        <w:jc w:val="both"/>
        <w:rPr>
          <w:rFonts w:ascii="Times New Roman" w:hAnsi="Times New Roman" w:cs="Times New Roman"/>
          <w:sz w:val="24"/>
          <w:szCs w:val="24"/>
        </w:rPr>
      </w:pPr>
    </w:p>
    <w:p w14:paraId="241EA6D2" w14:textId="15D1C17D" w:rsidR="00364014" w:rsidRPr="00F01634" w:rsidRDefault="00364014" w:rsidP="005F33E6">
      <w:pPr>
        <w:tabs>
          <w:tab w:val="left" w:pos="567"/>
          <w:tab w:val="left" w:pos="720"/>
        </w:tabs>
        <w:autoSpaceDE w:val="0"/>
        <w:autoSpaceDN w:val="0"/>
        <w:adjustRightInd w:val="0"/>
        <w:spacing w:after="0" w:line="240" w:lineRule="auto"/>
        <w:jc w:val="right"/>
        <w:rPr>
          <w:rFonts w:ascii="Times New Roman" w:hAnsi="Times New Roman" w:cs="Times New Roman"/>
          <w:sz w:val="24"/>
          <w:szCs w:val="24"/>
        </w:rPr>
      </w:pPr>
      <w:r w:rsidRPr="00F01634">
        <w:rPr>
          <w:rFonts w:ascii="Times New Roman" w:hAnsi="Times New Roman" w:cs="Times New Roman"/>
          <w:sz w:val="24"/>
          <w:szCs w:val="24"/>
        </w:rPr>
        <w:t xml:space="preserve">Nova Andradina - MS, </w:t>
      </w:r>
      <w:r w:rsidR="00F877A3">
        <w:rPr>
          <w:rFonts w:ascii="Times New Roman" w:hAnsi="Times New Roman" w:cs="Times New Roman"/>
          <w:sz w:val="24"/>
          <w:szCs w:val="24"/>
        </w:rPr>
        <w:t>13</w:t>
      </w:r>
      <w:r w:rsidR="005F33E6">
        <w:rPr>
          <w:rFonts w:ascii="Times New Roman" w:hAnsi="Times New Roman" w:cs="Times New Roman"/>
          <w:sz w:val="24"/>
          <w:szCs w:val="24"/>
        </w:rPr>
        <w:t xml:space="preserve"> de </w:t>
      </w:r>
      <w:r w:rsidR="00F877A3">
        <w:rPr>
          <w:rFonts w:ascii="Times New Roman" w:hAnsi="Times New Roman" w:cs="Times New Roman"/>
          <w:sz w:val="24"/>
          <w:szCs w:val="24"/>
        </w:rPr>
        <w:t>agosto</w:t>
      </w:r>
      <w:r w:rsidR="005F33E6">
        <w:rPr>
          <w:rFonts w:ascii="Times New Roman" w:hAnsi="Times New Roman" w:cs="Times New Roman"/>
          <w:sz w:val="24"/>
          <w:szCs w:val="24"/>
        </w:rPr>
        <w:t xml:space="preserve"> de 2024.</w:t>
      </w:r>
    </w:p>
    <w:p w14:paraId="46F283A8" w14:textId="77777777" w:rsidR="00364014" w:rsidRPr="00F01634" w:rsidRDefault="00364014" w:rsidP="00412B5B">
      <w:pPr>
        <w:tabs>
          <w:tab w:val="left" w:pos="567"/>
          <w:tab w:val="left" w:pos="720"/>
        </w:tabs>
        <w:autoSpaceDE w:val="0"/>
        <w:autoSpaceDN w:val="0"/>
        <w:adjustRightInd w:val="0"/>
        <w:spacing w:after="0" w:line="240" w:lineRule="auto"/>
        <w:jc w:val="both"/>
        <w:rPr>
          <w:rFonts w:ascii="Times New Roman" w:hAnsi="Times New Roman" w:cs="Times New Roman"/>
          <w:sz w:val="24"/>
          <w:szCs w:val="24"/>
        </w:rPr>
      </w:pPr>
    </w:p>
    <w:p w14:paraId="60B194CD" w14:textId="77777777" w:rsidR="00364014" w:rsidRPr="00F01634" w:rsidRDefault="00364014" w:rsidP="00412B5B">
      <w:pPr>
        <w:tabs>
          <w:tab w:val="left" w:pos="567"/>
          <w:tab w:val="left" w:pos="720"/>
        </w:tabs>
        <w:autoSpaceDE w:val="0"/>
        <w:autoSpaceDN w:val="0"/>
        <w:adjustRightInd w:val="0"/>
        <w:spacing w:after="0" w:line="240" w:lineRule="auto"/>
        <w:jc w:val="both"/>
        <w:rPr>
          <w:rFonts w:ascii="Times New Roman" w:hAnsi="Times New Roman" w:cs="Times New Roman"/>
          <w:sz w:val="24"/>
          <w:szCs w:val="24"/>
        </w:rPr>
      </w:pPr>
    </w:p>
    <w:p w14:paraId="17A67556" w14:textId="77777777" w:rsidR="00364014" w:rsidRPr="00F01634" w:rsidRDefault="00364014" w:rsidP="00412B5B">
      <w:pPr>
        <w:tabs>
          <w:tab w:val="left" w:pos="567"/>
          <w:tab w:val="left" w:pos="720"/>
        </w:tabs>
        <w:autoSpaceDE w:val="0"/>
        <w:autoSpaceDN w:val="0"/>
        <w:adjustRightInd w:val="0"/>
        <w:spacing w:after="0" w:line="240" w:lineRule="auto"/>
        <w:jc w:val="both"/>
        <w:rPr>
          <w:rFonts w:ascii="Times New Roman" w:hAnsi="Times New Roman" w:cs="Times New Roman"/>
          <w:sz w:val="24"/>
          <w:szCs w:val="24"/>
        </w:rPr>
      </w:pPr>
    </w:p>
    <w:p w14:paraId="67F01731" w14:textId="77777777" w:rsidR="00364014" w:rsidRPr="00F01634" w:rsidRDefault="00364014" w:rsidP="00412B5B">
      <w:pPr>
        <w:tabs>
          <w:tab w:val="left" w:pos="567"/>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 xml:space="preserve">        ____________________________</w:t>
      </w:r>
      <w:r w:rsidRPr="00F01634">
        <w:rPr>
          <w:rFonts w:ascii="Times New Roman" w:hAnsi="Times New Roman" w:cs="Times New Roman"/>
          <w:b/>
          <w:sz w:val="24"/>
          <w:szCs w:val="24"/>
        </w:rPr>
        <w:tab/>
        <w:t xml:space="preserve">             ____________________________</w:t>
      </w:r>
    </w:p>
    <w:p w14:paraId="00B6A06D" w14:textId="77777777" w:rsidR="00364014" w:rsidRPr="00F01634" w:rsidRDefault="00364014" w:rsidP="00412B5B">
      <w:pPr>
        <w:tabs>
          <w:tab w:val="left" w:pos="567"/>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 xml:space="preserve">                     Axel Dias Oliveira              </w:t>
      </w:r>
      <w:r w:rsidRPr="00F01634">
        <w:rPr>
          <w:rFonts w:ascii="Times New Roman" w:hAnsi="Times New Roman" w:cs="Times New Roman"/>
          <w:b/>
          <w:sz w:val="24"/>
          <w:szCs w:val="24"/>
        </w:rPr>
        <w:tab/>
      </w:r>
      <w:r w:rsidRPr="00F01634">
        <w:rPr>
          <w:rFonts w:ascii="Times New Roman" w:hAnsi="Times New Roman" w:cs="Times New Roman"/>
          <w:b/>
          <w:sz w:val="24"/>
          <w:szCs w:val="24"/>
        </w:rPr>
        <w:tab/>
        <w:t xml:space="preserve">    Leandro Ferreira Luiz Fedossi</w:t>
      </w:r>
    </w:p>
    <w:p w14:paraId="79351F1B" w14:textId="77777777" w:rsidR="00364014" w:rsidRPr="00F01634" w:rsidRDefault="00364014" w:rsidP="00412B5B">
      <w:pPr>
        <w:tabs>
          <w:tab w:val="left" w:pos="567"/>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 xml:space="preserve">                  Diretor Administrativo</w:t>
      </w:r>
      <w:r w:rsidRPr="00F01634">
        <w:rPr>
          <w:rFonts w:ascii="Times New Roman" w:hAnsi="Times New Roman" w:cs="Times New Roman"/>
          <w:sz w:val="24"/>
          <w:szCs w:val="24"/>
        </w:rPr>
        <w:tab/>
      </w:r>
      <w:r w:rsidRPr="00F01634">
        <w:rPr>
          <w:rFonts w:ascii="Times New Roman" w:hAnsi="Times New Roman" w:cs="Times New Roman"/>
          <w:sz w:val="24"/>
          <w:szCs w:val="24"/>
        </w:rPr>
        <w:tab/>
        <w:t xml:space="preserve">               Presidente da Câmara Municipal</w:t>
      </w:r>
    </w:p>
    <w:p w14:paraId="05F740C8" w14:textId="62D6110E" w:rsidR="00200749" w:rsidRDefault="00200749">
      <w:pPr>
        <w:rPr>
          <w:rStyle w:val="Hyperlink"/>
          <w:rFonts w:ascii="Times New Roman" w:hAnsi="Times New Roman" w:cs="Times New Roman"/>
          <w:iCs/>
          <w:sz w:val="24"/>
          <w:szCs w:val="24"/>
        </w:rPr>
      </w:pPr>
      <w:r w:rsidRPr="00F01634">
        <w:rPr>
          <w:rStyle w:val="Hyperlink"/>
          <w:rFonts w:ascii="Times New Roman" w:hAnsi="Times New Roman" w:cs="Times New Roman"/>
          <w:iCs/>
          <w:sz w:val="24"/>
          <w:szCs w:val="24"/>
        </w:rPr>
        <w:br w:type="page"/>
      </w:r>
    </w:p>
    <w:p w14:paraId="1B99DDDA" w14:textId="77777777" w:rsidR="00F877A3" w:rsidRPr="00651DB2" w:rsidRDefault="00F877A3" w:rsidP="00F877A3">
      <w:pPr>
        <w:tabs>
          <w:tab w:val="left" w:pos="284"/>
        </w:tabs>
        <w:spacing w:after="0" w:line="240" w:lineRule="auto"/>
        <w:jc w:val="center"/>
        <w:rPr>
          <w:rFonts w:ascii="Times New Roman" w:hAnsi="Times New Roman" w:cs="Times New Roman"/>
          <w:b/>
          <w:sz w:val="24"/>
          <w:szCs w:val="24"/>
        </w:rPr>
      </w:pPr>
      <w:r w:rsidRPr="00651DB2">
        <w:rPr>
          <w:rFonts w:ascii="Times New Roman" w:hAnsi="Times New Roman" w:cs="Times New Roman"/>
          <w:b/>
          <w:sz w:val="24"/>
          <w:szCs w:val="24"/>
        </w:rPr>
        <w:lastRenderedPageBreak/>
        <w:t>ANEXO I-A</w:t>
      </w:r>
    </w:p>
    <w:p w14:paraId="78E0C377" w14:textId="77777777" w:rsidR="00F877A3" w:rsidRPr="00651DB2" w:rsidRDefault="00F877A3" w:rsidP="00F877A3">
      <w:pPr>
        <w:tabs>
          <w:tab w:val="left" w:pos="284"/>
        </w:tabs>
        <w:spacing w:after="0" w:line="240" w:lineRule="auto"/>
        <w:rPr>
          <w:rFonts w:ascii="Times New Roman" w:hAnsi="Times New Roman" w:cs="Times New Roman"/>
          <w:b/>
          <w:sz w:val="24"/>
          <w:szCs w:val="24"/>
        </w:rPr>
      </w:pPr>
      <w:r w:rsidRPr="00651DB2">
        <w:rPr>
          <w:rFonts w:ascii="Times New Roman" w:hAnsi="Times New Roman" w:cs="Times New Roman"/>
          <w:b/>
          <w:sz w:val="24"/>
          <w:szCs w:val="24"/>
        </w:rPr>
        <w:t xml:space="preserve"> LOCAL DE PRESTAÇÃO DE SERVIÇOS E INFORMAÇÕES COMPLEMENTARES</w:t>
      </w:r>
    </w:p>
    <w:p w14:paraId="61B7B32D" w14:textId="77777777" w:rsidR="00F877A3" w:rsidRDefault="00F877A3" w:rsidP="00F877A3">
      <w:pPr>
        <w:tabs>
          <w:tab w:val="left" w:pos="284"/>
        </w:tabs>
        <w:spacing w:after="0" w:line="240" w:lineRule="auto"/>
        <w:rPr>
          <w:rFonts w:ascii="Times New Roman" w:hAnsi="Times New Roman" w:cs="Times New Roman"/>
          <w:b/>
          <w:sz w:val="24"/>
          <w:szCs w:val="24"/>
          <w:highlight w:val="yellow"/>
        </w:rPr>
      </w:pPr>
    </w:p>
    <w:p w14:paraId="5F61A46E" w14:textId="77777777" w:rsidR="00F877A3" w:rsidRDefault="00F877A3" w:rsidP="00F877A3">
      <w:pPr>
        <w:tabs>
          <w:tab w:val="left" w:pos="284"/>
        </w:tabs>
        <w:spacing w:after="0" w:line="240" w:lineRule="auto"/>
        <w:rPr>
          <w:rFonts w:ascii="Times New Roman" w:hAnsi="Times New Roman" w:cs="Times New Roman"/>
          <w:b/>
          <w:sz w:val="24"/>
          <w:szCs w:val="24"/>
          <w:highlight w:val="yellow"/>
        </w:rPr>
      </w:pPr>
    </w:p>
    <w:p w14:paraId="3FEDFD0F" w14:textId="77777777" w:rsidR="00F877A3" w:rsidRDefault="00F877A3" w:rsidP="00F877A3">
      <w:pPr>
        <w:tabs>
          <w:tab w:val="left" w:pos="284"/>
        </w:tabs>
        <w:spacing w:after="0" w:line="240" w:lineRule="auto"/>
        <w:rPr>
          <w:rFonts w:ascii="Times New Roman" w:hAnsi="Times New Roman" w:cs="Times New Roman"/>
          <w:b/>
          <w:sz w:val="24"/>
          <w:szCs w:val="24"/>
          <w:highlight w:val="yellow"/>
        </w:rPr>
      </w:pPr>
    </w:p>
    <w:p w14:paraId="2811EDE9" w14:textId="77777777" w:rsidR="00F877A3" w:rsidRDefault="00F877A3" w:rsidP="00F877A3">
      <w:pPr>
        <w:tabs>
          <w:tab w:val="left" w:pos="284"/>
        </w:tabs>
        <w:spacing w:after="0" w:line="240" w:lineRule="auto"/>
        <w:rPr>
          <w:rFonts w:ascii="Times New Roman" w:hAnsi="Times New Roman" w:cs="Times New Roman"/>
          <w:b/>
          <w:sz w:val="24"/>
          <w:szCs w:val="24"/>
          <w:highlight w:val="yellow"/>
        </w:rPr>
      </w:pPr>
    </w:p>
    <w:p w14:paraId="52E0C5BB" w14:textId="77777777" w:rsidR="00F877A3" w:rsidRPr="0026461C" w:rsidRDefault="00F877A3" w:rsidP="00F877A3">
      <w:pPr>
        <w:tabs>
          <w:tab w:val="left" w:pos="284"/>
        </w:tabs>
        <w:spacing w:after="0" w:line="240" w:lineRule="auto"/>
        <w:rPr>
          <w:rFonts w:ascii="Times New Roman" w:hAnsi="Times New Roman" w:cs="Times New Roman"/>
          <w:b/>
          <w:sz w:val="24"/>
          <w:szCs w:val="24"/>
          <w:highlight w:val="yellow"/>
        </w:rPr>
      </w:pPr>
    </w:p>
    <w:p w14:paraId="140E78B8" w14:textId="77777777" w:rsidR="00F877A3" w:rsidRDefault="00F877A3" w:rsidP="00F877A3">
      <w:pPr>
        <w:tabs>
          <w:tab w:val="left" w:pos="284"/>
        </w:tabs>
        <w:spacing w:after="0" w:line="240" w:lineRule="auto"/>
        <w:jc w:val="center"/>
      </w:pPr>
      <w:r>
        <w:object w:dxaOrig="1534" w:dyaOrig="994" w14:anchorId="5DD04F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2" o:title=""/>
          </v:shape>
          <o:OLEObject Type="Embed" ProgID="Acrobat.Document.11" ShapeID="_x0000_i1025" DrawAspect="Icon" ObjectID="_1790575427" r:id="rId33"/>
        </w:object>
      </w:r>
    </w:p>
    <w:p w14:paraId="0A39DFE6" w14:textId="77777777" w:rsidR="00F877A3" w:rsidRDefault="00F877A3" w:rsidP="00F877A3">
      <w:pPr>
        <w:tabs>
          <w:tab w:val="left" w:pos="284"/>
        </w:tabs>
        <w:spacing w:after="0" w:line="240" w:lineRule="auto"/>
      </w:pPr>
    </w:p>
    <w:p w14:paraId="694F1EBE" w14:textId="77777777" w:rsidR="00F877A3" w:rsidRDefault="00F877A3" w:rsidP="00F877A3">
      <w:pPr>
        <w:tabs>
          <w:tab w:val="left" w:pos="284"/>
        </w:tabs>
        <w:spacing w:after="0" w:line="240" w:lineRule="auto"/>
      </w:pPr>
    </w:p>
    <w:p w14:paraId="1B5B54F7" w14:textId="77777777" w:rsidR="00F877A3" w:rsidRDefault="00F877A3" w:rsidP="00F877A3">
      <w:pPr>
        <w:tabs>
          <w:tab w:val="left" w:pos="284"/>
        </w:tabs>
        <w:spacing w:after="0" w:line="240" w:lineRule="auto"/>
      </w:pPr>
    </w:p>
    <w:p w14:paraId="19D73776" w14:textId="77777777" w:rsidR="00F877A3" w:rsidRDefault="00F877A3" w:rsidP="00F877A3">
      <w:pPr>
        <w:tabs>
          <w:tab w:val="left" w:pos="284"/>
        </w:tabs>
        <w:spacing w:after="0" w:line="240" w:lineRule="auto"/>
      </w:pPr>
    </w:p>
    <w:p w14:paraId="70777864" w14:textId="77777777" w:rsidR="00F877A3" w:rsidRDefault="00F877A3" w:rsidP="00F877A3">
      <w:pPr>
        <w:tabs>
          <w:tab w:val="left" w:pos="284"/>
        </w:tabs>
        <w:spacing w:after="0" w:line="240" w:lineRule="auto"/>
      </w:pPr>
    </w:p>
    <w:p w14:paraId="1DF2BFEE" w14:textId="77777777" w:rsidR="00F877A3" w:rsidRDefault="00F877A3">
      <w:pPr>
        <w:rPr>
          <w:rStyle w:val="Hyperlink"/>
          <w:rFonts w:ascii="Times New Roman" w:hAnsi="Times New Roman" w:cs="Times New Roman"/>
          <w:iCs/>
          <w:sz w:val="24"/>
          <w:szCs w:val="24"/>
        </w:rPr>
      </w:pPr>
    </w:p>
    <w:p w14:paraId="4D7C71E0" w14:textId="77777777" w:rsidR="00F877A3" w:rsidRDefault="00F877A3">
      <w:pPr>
        <w:rPr>
          <w:rStyle w:val="Hyperlink"/>
          <w:rFonts w:ascii="Times New Roman" w:hAnsi="Times New Roman" w:cs="Times New Roman"/>
          <w:iCs/>
          <w:sz w:val="24"/>
          <w:szCs w:val="24"/>
        </w:rPr>
      </w:pPr>
    </w:p>
    <w:p w14:paraId="62F0136B" w14:textId="77777777" w:rsidR="00F877A3" w:rsidRDefault="00F877A3">
      <w:pPr>
        <w:rPr>
          <w:rStyle w:val="Hyperlink"/>
          <w:rFonts w:ascii="Times New Roman" w:hAnsi="Times New Roman" w:cs="Times New Roman"/>
          <w:iCs/>
          <w:sz w:val="24"/>
          <w:szCs w:val="24"/>
        </w:rPr>
      </w:pPr>
    </w:p>
    <w:p w14:paraId="5C1C0A39" w14:textId="77777777" w:rsidR="00F877A3" w:rsidRDefault="00F877A3">
      <w:pPr>
        <w:rPr>
          <w:rStyle w:val="Hyperlink"/>
          <w:rFonts w:ascii="Times New Roman" w:hAnsi="Times New Roman" w:cs="Times New Roman"/>
          <w:iCs/>
          <w:sz w:val="24"/>
          <w:szCs w:val="24"/>
        </w:rPr>
      </w:pPr>
    </w:p>
    <w:p w14:paraId="1A10DB70" w14:textId="77777777" w:rsidR="00F877A3" w:rsidRDefault="00F877A3">
      <w:pPr>
        <w:rPr>
          <w:rStyle w:val="Hyperlink"/>
          <w:rFonts w:ascii="Times New Roman" w:hAnsi="Times New Roman" w:cs="Times New Roman"/>
          <w:iCs/>
          <w:sz w:val="24"/>
          <w:szCs w:val="24"/>
        </w:rPr>
      </w:pPr>
    </w:p>
    <w:p w14:paraId="275D8AEB" w14:textId="77777777" w:rsidR="00F877A3" w:rsidRDefault="00F877A3">
      <w:pPr>
        <w:rPr>
          <w:rStyle w:val="Hyperlink"/>
          <w:rFonts w:ascii="Times New Roman" w:hAnsi="Times New Roman" w:cs="Times New Roman"/>
          <w:iCs/>
          <w:sz w:val="24"/>
          <w:szCs w:val="24"/>
        </w:rPr>
      </w:pPr>
    </w:p>
    <w:p w14:paraId="073A0046" w14:textId="77777777" w:rsidR="00F877A3" w:rsidRDefault="00F877A3">
      <w:pPr>
        <w:rPr>
          <w:rStyle w:val="Hyperlink"/>
          <w:rFonts w:ascii="Times New Roman" w:hAnsi="Times New Roman" w:cs="Times New Roman"/>
          <w:iCs/>
          <w:sz w:val="24"/>
          <w:szCs w:val="24"/>
        </w:rPr>
      </w:pPr>
    </w:p>
    <w:p w14:paraId="615D306D" w14:textId="77777777" w:rsidR="00F877A3" w:rsidRDefault="00F877A3">
      <w:pPr>
        <w:rPr>
          <w:rStyle w:val="Hyperlink"/>
          <w:rFonts w:ascii="Times New Roman" w:hAnsi="Times New Roman" w:cs="Times New Roman"/>
          <w:iCs/>
          <w:sz w:val="24"/>
          <w:szCs w:val="24"/>
        </w:rPr>
      </w:pPr>
    </w:p>
    <w:p w14:paraId="5C430FB5" w14:textId="77777777" w:rsidR="00F877A3" w:rsidRDefault="00F877A3">
      <w:pPr>
        <w:rPr>
          <w:rStyle w:val="Hyperlink"/>
          <w:rFonts w:ascii="Times New Roman" w:hAnsi="Times New Roman" w:cs="Times New Roman"/>
          <w:iCs/>
          <w:sz w:val="24"/>
          <w:szCs w:val="24"/>
        </w:rPr>
      </w:pPr>
    </w:p>
    <w:p w14:paraId="0BBD705E" w14:textId="77777777" w:rsidR="00F877A3" w:rsidRDefault="00F877A3">
      <w:pPr>
        <w:rPr>
          <w:rStyle w:val="Hyperlink"/>
          <w:rFonts w:ascii="Times New Roman" w:hAnsi="Times New Roman" w:cs="Times New Roman"/>
          <w:iCs/>
          <w:sz w:val="24"/>
          <w:szCs w:val="24"/>
        </w:rPr>
      </w:pPr>
    </w:p>
    <w:p w14:paraId="127311AB" w14:textId="77777777" w:rsidR="00F877A3" w:rsidRDefault="00F877A3">
      <w:pPr>
        <w:rPr>
          <w:rStyle w:val="Hyperlink"/>
          <w:rFonts w:ascii="Times New Roman" w:hAnsi="Times New Roman" w:cs="Times New Roman"/>
          <w:iCs/>
          <w:sz w:val="24"/>
          <w:szCs w:val="24"/>
        </w:rPr>
      </w:pPr>
    </w:p>
    <w:p w14:paraId="49B42352" w14:textId="77777777" w:rsidR="00F877A3" w:rsidRDefault="00F877A3">
      <w:pPr>
        <w:rPr>
          <w:rStyle w:val="Hyperlink"/>
          <w:rFonts w:ascii="Times New Roman" w:hAnsi="Times New Roman" w:cs="Times New Roman"/>
          <w:iCs/>
          <w:sz w:val="24"/>
          <w:szCs w:val="24"/>
        </w:rPr>
      </w:pPr>
    </w:p>
    <w:p w14:paraId="2682F263" w14:textId="77777777" w:rsidR="00F877A3" w:rsidRDefault="00F877A3">
      <w:pPr>
        <w:rPr>
          <w:rStyle w:val="Hyperlink"/>
          <w:rFonts w:ascii="Times New Roman" w:hAnsi="Times New Roman" w:cs="Times New Roman"/>
          <w:iCs/>
          <w:sz w:val="24"/>
          <w:szCs w:val="24"/>
        </w:rPr>
      </w:pPr>
    </w:p>
    <w:p w14:paraId="068ED272" w14:textId="77777777" w:rsidR="00F877A3" w:rsidRDefault="00F877A3">
      <w:pPr>
        <w:rPr>
          <w:rStyle w:val="Hyperlink"/>
          <w:rFonts w:ascii="Times New Roman" w:hAnsi="Times New Roman" w:cs="Times New Roman"/>
          <w:iCs/>
          <w:sz w:val="24"/>
          <w:szCs w:val="24"/>
        </w:rPr>
      </w:pPr>
    </w:p>
    <w:p w14:paraId="2450D859" w14:textId="77777777" w:rsidR="00F877A3" w:rsidRDefault="00F877A3">
      <w:pPr>
        <w:rPr>
          <w:rStyle w:val="Hyperlink"/>
          <w:rFonts w:ascii="Times New Roman" w:hAnsi="Times New Roman" w:cs="Times New Roman"/>
          <w:iCs/>
          <w:sz w:val="24"/>
          <w:szCs w:val="24"/>
        </w:rPr>
      </w:pPr>
    </w:p>
    <w:p w14:paraId="30947E13" w14:textId="77777777" w:rsidR="00F877A3" w:rsidRDefault="00F877A3">
      <w:pPr>
        <w:rPr>
          <w:rStyle w:val="Hyperlink"/>
          <w:rFonts w:ascii="Times New Roman" w:hAnsi="Times New Roman" w:cs="Times New Roman"/>
          <w:iCs/>
          <w:sz w:val="24"/>
          <w:szCs w:val="24"/>
        </w:rPr>
      </w:pPr>
    </w:p>
    <w:p w14:paraId="07E0D0FF" w14:textId="77777777" w:rsidR="00F877A3" w:rsidRDefault="00F877A3">
      <w:pPr>
        <w:rPr>
          <w:rStyle w:val="Hyperlink"/>
          <w:rFonts w:ascii="Times New Roman" w:hAnsi="Times New Roman" w:cs="Times New Roman"/>
          <w:iCs/>
          <w:sz w:val="24"/>
          <w:szCs w:val="24"/>
        </w:rPr>
      </w:pPr>
    </w:p>
    <w:p w14:paraId="66EEDEB8" w14:textId="77777777" w:rsidR="00F877A3" w:rsidRDefault="00F877A3">
      <w:pPr>
        <w:rPr>
          <w:rStyle w:val="Hyperlink"/>
          <w:rFonts w:ascii="Times New Roman" w:hAnsi="Times New Roman" w:cs="Times New Roman"/>
          <w:iCs/>
          <w:sz w:val="24"/>
          <w:szCs w:val="24"/>
        </w:rPr>
      </w:pPr>
    </w:p>
    <w:p w14:paraId="492AB466" w14:textId="77777777" w:rsidR="00F877A3" w:rsidRPr="00F01634" w:rsidRDefault="00F877A3">
      <w:pPr>
        <w:rPr>
          <w:rStyle w:val="Hyperlink"/>
          <w:rFonts w:ascii="Times New Roman" w:hAnsi="Times New Roman" w:cs="Times New Roman"/>
          <w:iCs/>
          <w:sz w:val="24"/>
          <w:szCs w:val="24"/>
        </w:rPr>
      </w:pPr>
    </w:p>
    <w:p w14:paraId="1520E8F7" w14:textId="70840A20" w:rsidR="00200749" w:rsidRPr="00F01634" w:rsidRDefault="00877031" w:rsidP="00200749">
      <w:pPr>
        <w:tabs>
          <w:tab w:val="left" w:pos="-284"/>
          <w:tab w:val="left" w:pos="284"/>
          <w:tab w:val="left" w:pos="851"/>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ANEXO I-B</w:t>
      </w:r>
      <w:r w:rsidR="00200749" w:rsidRPr="00F01634">
        <w:rPr>
          <w:rFonts w:ascii="Times New Roman" w:hAnsi="Times New Roman" w:cs="Times New Roman"/>
          <w:b/>
          <w:sz w:val="24"/>
          <w:szCs w:val="24"/>
        </w:rPr>
        <w:t xml:space="preserve"> – </w:t>
      </w:r>
      <w:r w:rsidR="000E6411" w:rsidRPr="00F01634">
        <w:rPr>
          <w:rFonts w:ascii="Times New Roman" w:hAnsi="Times New Roman" w:cs="Times New Roman"/>
          <w:b/>
          <w:sz w:val="24"/>
          <w:szCs w:val="24"/>
        </w:rPr>
        <w:t>PROCEDIMENTOS E EQUIPE</w:t>
      </w:r>
      <w:r w:rsidR="00200749" w:rsidRPr="00F01634">
        <w:rPr>
          <w:rFonts w:ascii="Times New Roman" w:hAnsi="Times New Roman" w:cs="Times New Roman"/>
          <w:b/>
          <w:sz w:val="24"/>
          <w:szCs w:val="24"/>
        </w:rPr>
        <w:t xml:space="preserve"> PARA EXECUÇÃO DOS SERVIÇOS</w:t>
      </w:r>
    </w:p>
    <w:p w14:paraId="2A95FCCF" w14:textId="77777777" w:rsidR="00200749" w:rsidRPr="00F01634" w:rsidRDefault="00200749" w:rsidP="00200749">
      <w:pPr>
        <w:tabs>
          <w:tab w:val="left" w:pos="-284"/>
          <w:tab w:val="left" w:pos="284"/>
          <w:tab w:val="left" w:pos="851"/>
        </w:tabs>
        <w:spacing w:after="0" w:line="240" w:lineRule="auto"/>
        <w:jc w:val="both"/>
        <w:rPr>
          <w:rFonts w:ascii="Times New Roman" w:hAnsi="Times New Roman" w:cs="Times New Roman"/>
          <w:b/>
          <w:sz w:val="24"/>
          <w:szCs w:val="24"/>
        </w:rPr>
      </w:pPr>
    </w:p>
    <w:p w14:paraId="57106A10" w14:textId="77777777" w:rsidR="00200749" w:rsidRPr="00F01634" w:rsidRDefault="00200749" w:rsidP="00200749">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1. Mediante a utilização de OS – Ordem de Serviço, a CONTRATANTE, por intermédio do Fiscal do contrato, convocará a CONTRATADA, sempre que houver a necessária demanda, para a realização de serviços de manutenção ou de reparos.</w:t>
      </w:r>
    </w:p>
    <w:p w14:paraId="2BC1D1FD" w14:textId="77777777" w:rsidR="00200749" w:rsidRPr="00F01634" w:rsidRDefault="00200749" w:rsidP="00200749">
      <w:pPr>
        <w:tabs>
          <w:tab w:val="left" w:pos="-284"/>
          <w:tab w:val="left" w:pos="284"/>
          <w:tab w:val="left" w:pos="851"/>
        </w:tabs>
        <w:spacing w:after="0" w:line="240" w:lineRule="auto"/>
        <w:jc w:val="both"/>
        <w:rPr>
          <w:rFonts w:ascii="Times New Roman" w:hAnsi="Times New Roman" w:cs="Times New Roman"/>
          <w:sz w:val="24"/>
          <w:szCs w:val="24"/>
        </w:rPr>
      </w:pPr>
    </w:p>
    <w:p w14:paraId="45A19926" w14:textId="77777777" w:rsidR="00200749" w:rsidRPr="00F01634" w:rsidRDefault="00200749" w:rsidP="00200749">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2. Tais trabalhos deverão ser executados por profissionais qualificados especializados sendo eles de inteira responsabilidade da Contratada.</w:t>
      </w:r>
    </w:p>
    <w:p w14:paraId="637D1028" w14:textId="77777777" w:rsidR="00200749" w:rsidRPr="00F01634" w:rsidRDefault="00200749" w:rsidP="00200749">
      <w:pPr>
        <w:tabs>
          <w:tab w:val="left" w:pos="-284"/>
          <w:tab w:val="left" w:pos="284"/>
          <w:tab w:val="left" w:pos="851"/>
        </w:tabs>
        <w:spacing w:after="0" w:line="240" w:lineRule="auto"/>
        <w:jc w:val="both"/>
        <w:rPr>
          <w:rFonts w:ascii="Times New Roman" w:hAnsi="Times New Roman" w:cs="Times New Roman"/>
          <w:sz w:val="24"/>
          <w:szCs w:val="24"/>
        </w:rPr>
      </w:pPr>
    </w:p>
    <w:p w14:paraId="4FE1C810" w14:textId="77777777" w:rsidR="00200749" w:rsidRPr="00F01634" w:rsidRDefault="00200749" w:rsidP="00200749">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3. Cada um dos serviços contratados inclui, de forma geral e demais serviços que não estiverem aqui listados, mas se fizerem necessários, as seguintes atividades:</w:t>
      </w:r>
      <w:r w:rsidRPr="00F01634">
        <w:rPr>
          <w:rFonts w:ascii="Times New Roman" w:hAnsi="Times New Roman" w:cs="Times New Roman"/>
          <w:color w:val="FF0000"/>
          <w:sz w:val="24"/>
          <w:szCs w:val="24"/>
        </w:rPr>
        <w:t xml:space="preserve"> </w:t>
      </w:r>
    </w:p>
    <w:p w14:paraId="23C4FF7B" w14:textId="77777777" w:rsidR="00200749" w:rsidRPr="00F01634" w:rsidRDefault="00200749" w:rsidP="00200749">
      <w:pPr>
        <w:spacing w:after="0" w:line="240" w:lineRule="auto"/>
        <w:rPr>
          <w:rFonts w:ascii="Times New Roman" w:hAnsi="Times New Roman" w:cs="Times New Roman"/>
          <w:sz w:val="24"/>
          <w:szCs w:val="24"/>
        </w:rPr>
      </w:pPr>
      <w:r w:rsidRPr="00F01634">
        <w:rPr>
          <w:rFonts w:ascii="Times New Roman" w:hAnsi="Times New Roman" w:cs="Times New Roman"/>
          <w:color w:val="FF0000"/>
          <w:sz w:val="24"/>
          <w:szCs w:val="24"/>
        </w:rPr>
        <w:t xml:space="preserve"> </w:t>
      </w:r>
    </w:p>
    <w:p w14:paraId="5789DA37" w14:textId="77777777" w:rsidR="00200749" w:rsidRPr="00F01634" w:rsidRDefault="00200749" w:rsidP="00200749">
      <w:pPr>
        <w:spacing w:after="0" w:line="240" w:lineRule="auto"/>
        <w:ind w:left="10" w:right="160"/>
        <w:jc w:val="both"/>
        <w:rPr>
          <w:rFonts w:ascii="Times New Roman" w:hAnsi="Times New Roman" w:cs="Times New Roman"/>
          <w:sz w:val="24"/>
          <w:szCs w:val="24"/>
        </w:rPr>
      </w:pPr>
      <w:r w:rsidRPr="00F01634">
        <w:rPr>
          <w:rFonts w:ascii="Times New Roman" w:eastAsia="Arial" w:hAnsi="Times New Roman" w:cs="Times New Roman"/>
          <w:sz w:val="24"/>
          <w:szCs w:val="24"/>
        </w:rPr>
        <w:t>3.1</w:t>
      </w:r>
      <w:r w:rsidRPr="00F01634">
        <w:rPr>
          <w:rFonts w:ascii="Times New Roman" w:eastAsia="Arial" w:hAnsi="Times New Roman" w:cs="Times New Roman"/>
          <w:b/>
          <w:sz w:val="24"/>
          <w:szCs w:val="24"/>
        </w:rPr>
        <w:t xml:space="preserve">. SERVIÇOS DE PEDREIRO: </w:t>
      </w:r>
    </w:p>
    <w:p w14:paraId="5E854339"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p>
    <w:p w14:paraId="3970DA58"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DESCRIÇÃO SUMÁRIA: A empresa proponente deverá ter seu quadro de funcionários, organizar e preparar o local de trabalho na obra, incluindo ferramentas; construir fundações e estruturas de alvenaria; confeccionar armações de estruturas de concreto armado; cortar e dobrar ferragens de blocos, sapatas, pilares, vigas e lajes; montar e aplicar armações de fundações, pilares, vigas e lajes; executar contrapisos e aplicar revestimentos de diferentes gêneros; realizar a limpeza de todos os materiais e ferramentas, bem como o próprio local de trabalho utilizado durante a execução de suas atividades.  </w:t>
      </w:r>
    </w:p>
    <w:p w14:paraId="39752661"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FORMAÇÃO E EXPERIÊNCIA: os profissionais deverão ser alfabetizados e para o pleno desenvolvimento das atividades.</w:t>
      </w:r>
    </w:p>
    <w:p w14:paraId="5E4E2ADB"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DESCRIÇÃO DAS ATIVIDADES: ORGANIZAR O TRABALHO: Interpretar as ordens de serviço; Especificar os materiais a serem utilizados na obra; Calcular os materiais a serem utilizados na obra; Requerer o fornecimento de insumos, exceto ferramentas de uso pessoal técnico. PREPARAR O LOCAL DE TRABALHO: Providenciar a liberação de local de trabalho; Selecionar as ferramentas e equipamentos; Selecionar os equipamentos de segurança; Providenciar o local para depósito de materiais e ferramentas; Disponibilizar os materiais para a obra. CONSTRUIR AS FUNDAÇÕES: Construir o gabarito para a alocação da obra; Marcar a obra a ser realizada; Cavar o local para as sapatas; Providenciar as fôrmas para as fundações; Preparar o concreto; Aplicar o concreto nas fundações; Confeccionar o arranque do pilar e a cinta de fundação. CONSTRUIR ESTRUTURAS DE ALVENARIA: Esquadrejar a alvenaria; Preparar a argamassa para o assentamento; Aprumar a alvenaria; Nivelar a alvenaria; Alinhar a alvenaria; Assentar os tijolos, blocos e elementos vazados; Concretar os pilares e pilaretes; Assentar as vergas nos vãos; Chumbar os tacos e tarugos para a fixação de aduelas; Aplicar o concreto nas cintas de amarração sobre as alvenarias; Montar as lajes pré-moldadas; Concretar as lajes. PREPARAR A CONFECÇÃO DE ARMAÇÕES DE ESTRUTURAS DE CONCRETO: Interpretar projetos de arquitetura e estrutural; Definir o local de trabalho; Montar bancadas; Montar máquinas de corte; Relacionar materiais para armação de ferragens; Selecionar vergalhões; Medir ferragens e armações: CORTAR FERRAGENS: Analisar medidas das peças para corte; Esboçar o processo de corte; Definir o corte nas barras conforme o comprimento das peças; Montar gabaritos para corte; Serrar peças conforme o projeto; Cortar peças conforme o projeto. DOBRAR FERRAGENS: Analisar as características de armações (ângulos e medidas); Fixar pinos em bancadas; Montar gabarito para dobragem; Avaliar o diâmetro da ferragem; Posicionar a chave de dobragem (cano ou cantoneira) Girar a chave de dobragem conforme o ângulo pedido. MONTAR ARMAÇÕES: Identificar as barras de distribuição de armações; Montar barras de distribuição; Emendar barras de distribuição; Marcar espaçamentos de estribos; Fixar os estribos. APLICAR ARMAÇÕES: </w:t>
      </w:r>
      <w:r w:rsidRPr="00F01634">
        <w:rPr>
          <w:rFonts w:ascii="Times New Roman" w:hAnsi="Times New Roman" w:cs="Times New Roman"/>
          <w:sz w:val="24"/>
          <w:szCs w:val="24"/>
        </w:rPr>
        <w:lastRenderedPageBreak/>
        <w:t xml:space="preserve">Posicionar armações conforme gabaritos; Identificar as posições de montagem das vigas; Fixar espaçadores externos às armações; Unir armações de fundações e pilares; Unir armações de vigas e pilares; Amarrar ferragens de lajes em vigas. APLICAR OS REVESTIMENTOS E CONTRAPISOS: Aplicar o chapisco em tetos e paredes; Preparar a argamassa para revestimento; Marcar os pontos de nível e pontos de massa; Aplicar o emboço para regularizar a superfície; Assentar acabamentos (soleiras, peitoris, etc.) em portas e janelas; Preparar argamassa (farofa) para o contrapiso; Assentar os pré-moldados. DEMONSTRAR COMPETÊNCIAS PESSOAIS: Coordenar trabalhos com outros membros da equipe; Trabalhar em áreas de risco; Trabalhar em grandes alturas; Obedecer às normas de segurança; Zelar pela qualidade do trabalho; Manter-se atualizado quanto as normas técnicas e de segurança; Preocupar-se com a produtividade; Comunicar-se com superiores e colegas de trabalho; Cuidar dos materiais de trabalho; Cumprir as especificações do fabricante. Também estão incluídas nessas atividades, todas aquelas inerentes ao serviço de pedreiro, ainda que não estejam listadas nesse rol, que sejam imprescindíveis para consecução do objetivo da obra, como a desconstrução e/ou demolição de paredes e outras estruturas. </w:t>
      </w:r>
    </w:p>
    <w:p w14:paraId="77CF08AB" w14:textId="77777777" w:rsidR="00200749" w:rsidRPr="00F01634" w:rsidRDefault="00200749" w:rsidP="00200749">
      <w:pPr>
        <w:spacing w:after="0" w:line="240" w:lineRule="auto"/>
        <w:ind w:left="708"/>
        <w:jc w:val="both"/>
        <w:rPr>
          <w:rFonts w:ascii="Times New Roman" w:hAnsi="Times New Roman" w:cs="Times New Roman"/>
          <w:sz w:val="24"/>
          <w:szCs w:val="24"/>
        </w:rPr>
      </w:pPr>
      <w:r w:rsidRPr="00F01634">
        <w:rPr>
          <w:rFonts w:ascii="Times New Roman" w:hAnsi="Times New Roman" w:cs="Times New Roman"/>
          <w:sz w:val="24"/>
          <w:szCs w:val="24"/>
        </w:rPr>
        <w:t xml:space="preserve"> </w:t>
      </w:r>
    </w:p>
    <w:p w14:paraId="5C8C84A7" w14:textId="77777777" w:rsidR="00200749" w:rsidRPr="00F01634" w:rsidRDefault="00200749" w:rsidP="00200749">
      <w:pPr>
        <w:spacing w:after="0" w:line="240" w:lineRule="auto"/>
        <w:ind w:left="10" w:right="160"/>
        <w:jc w:val="both"/>
        <w:rPr>
          <w:rFonts w:ascii="Times New Roman" w:hAnsi="Times New Roman" w:cs="Times New Roman"/>
          <w:sz w:val="24"/>
          <w:szCs w:val="24"/>
        </w:rPr>
      </w:pPr>
      <w:r w:rsidRPr="00F01634">
        <w:rPr>
          <w:rFonts w:ascii="Times New Roman" w:eastAsia="Arial" w:hAnsi="Times New Roman" w:cs="Times New Roman"/>
          <w:sz w:val="24"/>
          <w:szCs w:val="24"/>
        </w:rPr>
        <w:t>3.2.</w:t>
      </w:r>
      <w:r w:rsidRPr="00F01634">
        <w:rPr>
          <w:rFonts w:ascii="Times New Roman" w:eastAsia="Arial" w:hAnsi="Times New Roman" w:cs="Times New Roman"/>
          <w:b/>
          <w:sz w:val="24"/>
          <w:szCs w:val="24"/>
        </w:rPr>
        <w:t xml:space="preserve"> SERVIÇOS DE CARPINTEIRO:  </w:t>
      </w:r>
    </w:p>
    <w:p w14:paraId="15C9D050"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p>
    <w:p w14:paraId="7A495823"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DESCRIÇÃO SUMÁRIA: Planejar trabalhos de carpintaria; Preparar o canteiro de obras e montar fôrmas metálicas e de madeira; Confeccionar fôrmas de madeira de forro de laje, vigas e pilares (painéis); Construir andaimes e proteção de madeira, e também estruturas de madeira para telhado; Finalizar serviços tais como desmonte de andaimes, limpeza e lubrificação de formas metálicas, seleção de materiais reutilizáveis, armazenamento de peças e equipamentos; Realizar a limpeza de todos os materiais e ferramentas, bem como o próprio local de trabalho utilizados durante a execução de suas atividades.  </w:t>
      </w:r>
    </w:p>
    <w:p w14:paraId="6AC73711"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FORMAÇÃO E EXPERIÊNCIA: Os profissionais deverão ser alfabetizados e para o pleno desenvolvimento das atividades.   </w:t>
      </w:r>
    </w:p>
    <w:p w14:paraId="779866DB"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DESCRIÇÃO DAS ATIVIDADES: ORGANIZAR O TRABALHO: Interpretar as ordens de serviço; Especificar os materiais a serem utilizados na atividade; Calcular os materiais a serem utilizados no serviço; Requerer o fornecimento de insumos, exceto ferramentas de uso pessoal e técnico. PREPARAR O LOCAL DE TRABALHO: Providenciar a liberação de local de trabalho; Selecionar as ferramentas e equipamentos; Selecionar os equipamentos de segurança; Providenciar o local para depósito de materiais e ferramentas; Disponibilizar os materiais para a atividade. PLANEJAR TRABALHO DE CARPINTARIA: Analisar o trabalho; Especificar materiais e equipamentos; Quantificar materiais previstos. PREPARAR CANTEIROS DE OBRAS: Isolar a área com tapumes; Conferir medidas do terreno; Construir ambientes previstos (depósitos, banheiros, almoxarifados, refeitório); Organizar posto de trabalho; Analisar projeto observando marcações, dimensões e materiais; Tirar nível do terreno para definir gabarito; Instalar gabarito de madeira para alocação; Locar eixos da construção (pilares e paredes); Conferir esquadro; Conferir prumo e nível (forro, pilar e viga). MONTAR FORMAS METÁLICAS: Separar peças e painéis conforme projeto de montagem de formas; Lubrificar partes internas de fôrmas com óleo desmoldante, para reutilização das fôrmas; Fazer gabarito de fôrmas; Montar fôrmas metálicas no local; Travar fôrmas; Colocar apoio e fixadores para fôrmas de camadas superiores. CONFECCIONAR FÔRMAS DE MADEIRA: </w:t>
      </w:r>
    </w:p>
    <w:p w14:paraId="2CAEDE1D" w14:textId="77777777" w:rsidR="00200749" w:rsidRPr="00F01634" w:rsidRDefault="00200749" w:rsidP="00200749">
      <w:pPr>
        <w:spacing w:after="0" w:line="240" w:lineRule="auto"/>
        <w:ind w:left="24" w:right="169"/>
        <w:jc w:val="both"/>
        <w:rPr>
          <w:rFonts w:ascii="Times New Roman" w:hAnsi="Times New Roman" w:cs="Times New Roman"/>
          <w:sz w:val="24"/>
          <w:szCs w:val="24"/>
        </w:rPr>
      </w:pPr>
      <w:r w:rsidRPr="00F01634">
        <w:rPr>
          <w:rFonts w:ascii="Times New Roman" w:hAnsi="Times New Roman" w:cs="Times New Roman"/>
          <w:sz w:val="24"/>
          <w:szCs w:val="24"/>
        </w:rPr>
        <w:t xml:space="preserve">Estabelecer planos de corte de peças de madeira; </w:t>
      </w:r>
      <w:proofErr w:type="gramStart"/>
      <w:r w:rsidRPr="00F01634">
        <w:rPr>
          <w:rFonts w:ascii="Times New Roman" w:hAnsi="Times New Roman" w:cs="Times New Roman"/>
          <w:sz w:val="24"/>
          <w:szCs w:val="24"/>
        </w:rPr>
        <w:t>Cortar</w:t>
      </w:r>
      <w:proofErr w:type="gramEnd"/>
      <w:r w:rsidRPr="00F01634">
        <w:rPr>
          <w:rFonts w:ascii="Times New Roman" w:hAnsi="Times New Roman" w:cs="Times New Roman"/>
          <w:sz w:val="24"/>
          <w:szCs w:val="24"/>
        </w:rPr>
        <w:t xml:space="preserve"> peças para fôrmas e demais serviços; Bater painéis de fôrma usando pregos (fixar); Lubrificar partes internas de fôrmas, com desmoldante de madeira, para reutilização; Montar fôrmas com painéis de madeira no local; Confeccionar fôrmas para escadas; Distribuir cavaletes para viga conforme projeto; Confeccionar mão francesa de madeira para </w:t>
      </w:r>
      <w:r w:rsidRPr="00F01634">
        <w:rPr>
          <w:rFonts w:ascii="Times New Roman" w:hAnsi="Times New Roman" w:cs="Times New Roman"/>
          <w:sz w:val="24"/>
          <w:szCs w:val="24"/>
        </w:rPr>
        <w:lastRenderedPageBreak/>
        <w:t xml:space="preserve">travamento. CONFECCIONAR FORRO DE LAJE (PAINÉIS): Montar escoramento de forro de laje; Montar longarinas e barrotes para apoio de forro de laje; Distribuir painéis de laje sobre escoramento; Marcar eixo de prumada; Fixar painéis de laje sobre escoramentos, vigas e pilares; Fixar gastalhos no concreto fresco (mosca). CONSTRUIR ANDAIMES E PROTEÇÃO DE MADEIRA: Analisar função e altura do andaime; Construir andaimes fixando com pregos, parafusos e encaixes; Fixar andaime à construção; Construir bandejas salva-vidas; Construir proteção provisória de escadas; Proteger fosso com assoalho provisório. ESCORAR LAJES E GRANDES VÃOS: Preparar berço para escoramento sobre escadas cravadas; Montar escoramentos em grandes alturas; Fazer contraventamento de escoras; Emendar escoras; Escorar paredes de túneis e valas. FINALIZAR SERVIÇOS: acompanhar concretagem, reparando formas, se necessário; Desformar; Desmontar andaimes; Efetuar limpeza e lubrificação de formas metálicas; Remover pregos e sujeiras de formas de madeira; Selecionar materiais reutilizáveis; Armazenar peças e equipamentos em local adequado. CONSTRUIR ESTRUTURA DE MADEIRA PARA TELHADO: Analisar plantas de cobertura; Fazer levantamento de material para telhado; Efetuar operações de encaixe para telhado de madeira; Efetuar emendas e colocação de ferragem para telhado; Montar tesouras, terças, caibros e ripas; Fixar pontaletes. Também estão incluídas nessas atividades, todas aquelas inerentes ao serviço de carpintaria, ainda que não estejam listadas nesse rol, que sejam imprescindíveis para consecução do objetivo da obra, como a desconstrução e/ou demolição de paredes e outras estruturas. MANUTENÇÃO DE ESTRUTURAS DE MADEIRA: Consertar, reparar, estruturas de madeira como forros, portas, janelas, e outras aberturas. Também estão incluídas nessas atividades, todas aquelas inerentes ao serviço de carpintaria, ainda que não estejam listadas nesse rol, que sejam imprescindíveis para consecução do objetivo dos serviços requeridos. MONTAR/DESMONSTAR DIVISÓRIAS: Separar peças e painéis conforme projeto de montagem de formas; Manutenção, remanejamento, montagem, desmontagem de estruturas divisórias.  </w:t>
      </w:r>
    </w:p>
    <w:p w14:paraId="4B8BD06E"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DEMONSTRAR COMPETÊNCIAS PESSOAIS: Demonstrar iniciativa; Manter-se atualizado dentro da carreira; Saber comunica-se com os outros; Trabalhar em equipe; Participar de reuniões técnicas; Aceitar responsabilidades; Seguir normas de segurança; Ler e interpretar projetos; Utilizar o tempo de forma eficiente. Comunicar-se com superiores e colegas de trabalho; cuidar dos materiais de trabalho; cumprir as especificações do fabricante. </w:t>
      </w:r>
    </w:p>
    <w:p w14:paraId="4DC7FA41" w14:textId="77777777" w:rsidR="00200749" w:rsidRPr="00F01634" w:rsidRDefault="00200749" w:rsidP="00200749">
      <w:pPr>
        <w:spacing w:after="0" w:line="240" w:lineRule="auto"/>
        <w:ind w:left="708"/>
        <w:jc w:val="both"/>
        <w:rPr>
          <w:rFonts w:ascii="Times New Roman" w:hAnsi="Times New Roman" w:cs="Times New Roman"/>
          <w:sz w:val="24"/>
          <w:szCs w:val="24"/>
        </w:rPr>
      </w:pPr>
      <w:r w:rsidRPr="00F01634">
        <w:rPr>
          <w:rFonts w:ascii="Times New Roman" w:hAnsi="Times New Roman" w:cs="Times New Roman"/>
          <w:sz w:val="24"/>
          <w:szCs w:val="24"/>
        </w:rPr>
        <w:t xml:space="preserve"> </w:t>
      </w:r>
    </w:p>
    <w:p w14:paraId="0BD877D8" w14:textId="77777777" w:rsidR="00200749" w:rsidRPr="00F01634" w:rsidRDefault="00200749" w:rsidP="00200749">
      <w:pPr>
        <w:spacing w:after="0" w:line="240" w:lineRule="auto"/>
        <w:ind w:right="160"/>
        <w:jc w:val="both"/>
        <w:rPr>
          <w:rFonts w:ascii="Times New Roman" w:hAnsi="Times New Roman" w:cs="Times New Roman"/>
          <w:sz w:val="24"/>
          <w:szCs w:val="24"/>
        </w:rPr>
      </w:pPr>
      <w:r w:rsidRPr="00F01634">
        <w:rPr>
          <w:rFonts w:ascii="Times New Roman" w:eastAsia="Arial" w:hAnsi="Times New Roman" w:cs="Times New Roman"/>
          <w:sz w:val="24"/>
          <w:szCs w:val="24"/>
        </w:rPr>
        <w:t>3.3.</w:t>
      </w:r>
      <w:r w:rsidRPr="00F01634">
        <w:rPr>
          <w:rFonts w:ascii="Times New Roman" w:eastAsia="Arial" w:hAnsi="Times New Roman" w:cs="Times New Roman"/>
          <w:b/>
          <w:sz w:val="24"/>
          <w:szCs w:val="24"/>
        </w:rPr>
        <w:t xml:space="preserve"> SERVIÇOS DE AUXILIAR DE PEDREIRO:  </w:t>
      </w:r>
    </w:p>
    <w:p w14:paraId="0A7A3FFC"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p>
    <w:p w14:paraId="0EF567F6"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DESCRIÇÃO SUMÁRIA: Auxiliar prioritariamente o Pedreiro no preparo do local de trabalho, disponibilização de ferramentas, e manejo dos materiais para obra; Demolir edificações de concreto, de alvenaria e outras estruturas; Preparar canteiros de obras, limpar a área de serviço e compactar solos; Efetuar manutenção de primeiro nível, limpando máquinas e ferramentas, verificando condições dos equipamentos e reparando eventuais defeitos mecânicos nos mesmos; Realizar escavações e preparar massa de concreto e outros materiais; Realizar a limpeza de todos os materiais e ferramentas, bem como o próprio local de trabalho, utilizados durante a execução de suas atividades.  </w:t>
      </w:r>
    </w:p>
    <w:p w14:paraId="77A211CB"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FORMAÇÃO E EXPERIÊNCIA: Os profissionais deverão ser alfabetizados. DESCRIÇÃO DAS ATIVIDADES: ORGANIZAR O TRABALHO: Interpretar as ordens de serviço; Preparar os utensílios, materiais, ferramentas, e o local de trabalho para início do serviço. PREPARAR O LOCAL DE TRABALHO: Providenciar a liberação de local de trabalho; Selecionar as ferramentas e equipamentos; Selecionar os equipamentos de segurança; Providenciar o local para depósito de materiais e ferramentas; Disponibilizar os materiais para a obra. DEMOLIR EDIFICAÇÕES: Identificar tipos de construção para demolição e materiais reutilizáveis; Retirar peças sanitárias; Remover instalações hidráulicas; Retirar instalações elétricas; Remover esquadrias metálicas; Remover pisos, revestimentos cerâmicos e </w:t>
      </w:r>
      <w:r w:rsidRPr="00F01634">
        <w:rPr>
          <w:rFonts w:ascii="Times New Roman" w:hAnsi="Times New Roman" w:cs="Times New Roman"/>
          <w:sz w:val="24"/>
          <w:szCs w:val="24"/>
        </w:rPr>
        <w:lastRenderedPageBreak/>
        <w:t xml:space="preserve">azulejos; Remover coberturas de edificações (laje, telhado e madeiramento); Romper pisos com ferramentas elétricas e manuais; Romper estruturas de concreto; Quebrar estruturas de alvenaria; Desmontar alvenarias; Cortar materiais de construção; PREPARAR CANTEIROS DE OBRAS: Limpar área de construção; Retirar escombros reaproveitáveis; Avaliar serviço; Compactar solos.  REALIZAR MANUTENÇÃO DE PRIMEIRO NÍVEL: Conferir níveis de óleo e graxa; Limpar máquinas e ferramentas; Verificar condições de equipamentos; Lubrificar componentes das máquinas; Reparar defeitos mecânicos dos equipamentos.  REALIZAR ESCAVAÇÕES: Escavar valas; Abrir poços e fossas; Escavar sistemas; Abrir valas para a concretagem de fundações.  PREPARAR MASSAS: Identificar materiais, componentes, para produção das massas, argamassas, rejuntes e outros; Avaliar condições físicas dos materiais (cor, dureza, umidade); Medir materiais; Adicionar materiais; Homogeneizar massas; Misturar concreto. Também estão incluídas nessas atividades, todas aquelas inerentes ao serviço de auxiliar de pedreiro, ainda que não estejam listadas nesse rol, que sejam imprescindíveis para consecução do objetivo da obra.  </w:t>
      </w:r>
    </w:p>
    <w:p w14:paraId="1F919940"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DEMOSTRAR COMPETÊNCIAS PESSOAIS: Demonstrar autocontrole; Demonstrar autocrítica; Demonstrar sociabilidade; Demonstrar senso de organização; Trabalhar sob pressão; Demonstrar iniciativa; Agir com cordialidade e respeito no ambiente de trabalho. </w:t>
      </w:r>
    </w:p>
    <w:p w14:paraId="2FB0F382" w14:textId="77777777" w:rsidR="00200749" w:rsidRPr="00F01634" w:rsidRDefault="00200749" w:rsidP="00200749">
      <w:pPr>
        <w:spacing w:after="0" w:line="240" w:lineRule="auto"/>
        <w:ind w:left="708"/>
        <w:jc w:val="both"/>
        <w:rPr>
          <w:rFonts w:ascii="Times New Roman" w:hAnsi="Times New Roman" w:cs="Times New Roman"/>
          <w:sz w:val="24"/>
          <w:szCs w:val="24"/>
        </w:rPr>
      </w:pPr>
      <w:r w:rsidRPr="00F01634">
        <w:rPr>
          <w:rFonts w:ascii="Times New Roman" w:hAnsi="Times New Roman" w:cs="Times New Roman"/>
          <w:sz w:val="24"/>
          <w:szCs w:val="24"/>
        </w:rPr>
        <w:t xml:space="preserve"> </w:t>
      </w:r>
    </w:p>
    <w:p w14:paraId="327A921A" w14:textId="77777777" w:rsidR="00200749" w:rsidRPr="00F01634" w:rsidRDefault="00200749" w:rsidP="00200749">
      <w:pPr>
        <w:spacing w:after="0" w:line="240" w:lineRule="auto"/>
        <w:ind w:left="10" w:right="160"/>
        <w:jc w:val="both"/>
        <w:rPr>
          <w:rFonts w:ascii="Times New Roman" w:hAnsi="Times New Roman" w:cs="Times New Roman"/>
          <w:sz w:val="24"/>
          <w:szCs w:val="24"/>
        </w:rPr>
      </w:pPr>
      <w:r w:rsidRPr="00F01634">
        <w:rPr>
          <w:rFonts w:ascii="Times New Roman" w:eastAsia="Arial" w:hAnsi="Times New Roman" w:cs="Times New Roman"/>
          <w:sz w:val="24"/>
          <w:szCs w:val="24"/>
        </w:rPr>
        <w:t>3.4.</w:t>
      </w:r>
      <w:r w:rsidRPr="00F01634">
        <w:rPr>
          <w:rFonts w:ascii="Times New Roman" w:eastAsia="Arial" w:hAnsi="Times New Roman" w:cs="Times New Roman"/>
          <w:b/>
          <w:sz w:val="24"/>
          <w:szCs w:val="24"/>
        </w:rPr>
        <w:t xml:space="preserve"> SERVIÇOS DE PINTURA:  </w:t>
      </w:r>
    </w:p>
    <w:p w14:paraId="2343BB0D"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p>
    <w:p w14:paraId="786B9FC3"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DESCRIÇÃO SUMÁRIA: Organizar e preparar o local de trabalho, incluindo ferramentas; Preparar paredes e outras partes necessárias à pintura; Realizar o pedido de tintas e materiais para pintura e serviços congêneres; Realizar pintura interna e externa das estruturas do prédio da Contratante; Realizar a limpeza de todos os materiais e ferramentas, bem como o local de trabalho, utilizados durante a execução de suas atividades.  </w:t>
      </w:r>
    </w:p>
    <w:p w14:paraId="53DCE4F7"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FORMAÇÃO E EXPERIÊNCIA: os profissionais deverão ser alfabetizados e para o pleno desenvolvimento das atividades   </w:t>
      </w:r>
    </w:p>
    <w:p w14:paraId="5C48AB93"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DESCRIÇÃO DAS ATIVIDADES: ORGANIZAR O TRABALHO: Interpretar as ordens de serviço; Especificar os materiais a serem utilizados no serviço; Calcular os materiais a serem utilizados na atividade; Requerer o fornecimento de insumos, exceto ferramentas de uso pessoal técnico. PREPARAR O LOCAL DE TRABALHO: Providenciar a liberação de local de trabalho; Selecionar as ferramentas e equipamentos; Selecionar os equipamentos de segurança; Providenciar o local para depósito de materiais e ferramentas; Disponibilizar os materiais para a obra, isolar materiais, objetos, áreas, móveis, e outras coisas que não serão pintadas. DESCRIÇÃO DAS ATIVIDADES: PREPARAÇÃO DO LOCAL DE TRABALHO: Preparar ambiente a ser pintado, removendo imperfeições da parede, lixando ou raspando; Tratar paredes com produtos necessários à conservação, contra infiltrações; Isolar paredes ou partes que não devem ser pintadas; Cobrir móveis e demais utensílios para que não acumulem pó, sujeira, ou respingos de tinta; Solicitar materiais para execução do serviço; Realizar a limpeza de todos os materiais, utensílios, ferramentas, bem como o local de trabalho de pintura; Remover manchas, mofos, infiltrações; Fazer acabamentos com massas, de qualquer gêneros (látex, argamassa, ou gesso) necessários a conservação estética para pintura. SERVIÇO DE PINTURA EXTERNA: Pintura de paredes externas, portas, janelas, beirados, colunas, vigas, pisos, contrapisos, marquises, calçadas, forros, e telhas, com tintas e resinas de diferentes tipos, acrílica, fosca, PVA, emborrachada, plástica, ou outras, conforme requerida, em tantas demãos necessárias à perfeita cobertura, na cor indicada pela Contratante; Aplicação de fundo preparador em paredes não pintadas; Realizar tratamento de superfícies caiadas e superfícies com partículas soltas ou mal aderida; Correção de imperfeições com massa látex; Proteger partes não destinadas à pintura, com tiras de papel ou fita crepe, de modo a evitar escorrimento </w:t>
      </w:r>
      <w:r w:rsidRPr="00F01634">
        <w:rPr>
          <w:rFonts w:ascii="Times New Roman" w:hAnsi="Times New Roman" w:cs="Times New Roman"/>
          <w:sz w:val="24"/>
          <w:szCs w:val="24"/>
        </w:rPr>
        <w:lastRenderedPageBreak/>
        <w:t xml:space="preserve">ou respingos de tinta. SERVIÇO DE PINTURA INTERNA: Pintura de paredes internas, portas, janelas, forros, colunas, vigas, pisos, contrapisos, soleiras, com tintas e resinas de diferentes tipos, acrílica, fosca, PVA, emborrachada, plástica, ou outras, conforme requerida, em tantas demãos necessárias à perfeita cobertura, na cor indicada pela Contratante; Partes soltas ou mal aderidas devem ser eliminadas, raspando, lixando ou escovando a superfície; Partes mofadas devem ser eliminadas lavando a superfície com água sanitária; Tratar, com produtos adequados, as áreas mofadas, com infiltrações, ou outro problema estrutural que possa prejudicar o serviço de pintura.  </w:t>
      </w:r>
    </w:p>
    <w:p w14:paraId="6AEB0A0E"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DEMONSTRAR COMPETÊNCIAS PESSOAIS: Trabalhar em áreas de risco; Trabalhar em grandes alturas; Obedecer às normas de segurança; Zelar pela qualidade do trabalho; Manter-se atualizado quanto as normas técnicas e de segurança; Preocupar-se com a produtividade; </w:t>
      </w:r>
      <w:proofErr w:type="spellStart"/>
      <w:r w:rsidRPr="00F01634">
        <w:rPr>
          <w:rFonts w:ascii="Times New Roman" w:hAnsi="Times New Roman" w:cs="Times New Roman"/>
          <w:sz w:val="24"/>
          <w:szCs w:val="24"/>
        </w:rPr>
        <w:t>Comunicarse</w:t>
      </w:r>
      <w:proofErr w:type="spellEnd"/>
      <w:r w:rsidRPr="00F01634">
        <w:rPr>
          <w:rFonts w:ascii="Times New Roman" w:hAnsi="Times New Roman" w:cs="Times New Roman"/>
          <w:sz w:val="24"/>
          <w:szCs w:val="24"/>
        </w:rPr>
        <w:t xml:space="preserve"> com superiores e colegas de trabalho; Cuidar dos materiais de trabalho; Cumprir as especificações do fabricante. </w:t>
      </w:r>
    </w:p>
    <w:p w14:paraId="55EDAB41" w14:textId="77777777" w:rsidR="00200749" w:rsidRPr="00F01634" w:rsidRDefault="00200749" w:rsidP="00200749">
      <w:pPr>
        <w:spacing w:after="0" w:line="240" w:lineRule="auto"/>
        <w:ind w:left="708"/>
        <w:jc w:val="both"/>
        <w:rPr>
          <w:rFonts w:ascii="Times New Roman" w:hAnsi="Times New Roman" w:cs="Times New Roman"/>
          <w:sz w:val="24"/>
          <w:szCs w:val="24"/>
        </w:rPr>
      </w:pPr>
      <w:r w:rsidRPr="00F01634">
        <w:rPr>
          <w:rFonts w:ascii="Times New Roman" w:hAnsi="Times New Roman" w:cs="Times New Roman"/>
          <w:sz w:val="24"/>
          <w:szCs w:val="24"/>
        </w:rPr>
        <w:t xml:space="preserve"> </w:t>
      </w:r>
    </w:p>
    <w:p w14:paraId="19CFB34F" w14:textId="77777777" w:rsidR="00200749" w:rsidRPr="00F01634" w:rsidRDefault="00200749" w:rsidP="00200749">
      <w:pPr>
        <w:spacing w:after="0" w:line="240" w:lineRule="auto"/>
        <w:ind w:left="10" w:right="160"/>
        <w:jc w:val="both"/>
        <w:rPr>
          <w:rFonts w:ascii="Times New Roman" w:hAnsi="Times New Roman" w:cs="Times New Roman"/>
          <w:sz w:val="24"/>
          <w:szCs w:val="24"/>
        </w:rPr>
      </w:pPr>
      <w:r w:rsidRPr="00F01634">
        <w:rPr>
          <w:rFonts w:ascii="Times New Roman" w:eastAsia="Arial" w:hAnsi="Times New Roman" w:cs="Times New Roman"/>
          <w:sz w:val="24"/>
          <w:szCs w:val="24"/>
        </w:rPr>
        <w:t>3.5</w:t>
      </w:r>
      <w:r w:rsidRPr="00F01634">
        <w:rPr>
          <w:rFonts w:ascii="Times New Roman" w:eastAsia="Arial" w:hAnsi="Times New Roman" w:cs="Times New Roman"/>
          <w:b/>
          <w:sz w:val="24"/>
          <w:szCs w:val="24"/>
        </w:rPr>
        <w:t xml:space="preserve">. SERVIÇOS DE ENCANADOR:  </w:t>
      </w:r>
    </w:p>
    <w:p w14:paraId="501E973E"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p>
    <w:p w14:paraId="409D128B"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DESCRIÇÃO SUMÁRIA: Preparar o local de trabalho; Solicitar materiais para manutenção do sistema hidráulico do prédio; Fazer a instalação e manutenção de tubulações hidráulicas, louças, e outros congêneres; Inspecionar elementos do sistema hidráulico, prevenindo entupimentos, e/ou sanando defeitos; Realizar a limpeza de todos os materiais e ferramentas, bem como do próprio local de trabalho utilizado durante a execução de suas atividades.  </w:t>
      </w:r>
    </w:p>
    <w:p w14:paraId="64DD4359"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FORMAÇÃO E EXPERIÊNCIA: os profissionais deverão ser alfabetizados e para o pleno desenvolvimento das atividades   </w:t>
      </w:r>
    </w:p>
    <w:p w14:paraId="176D99E8"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DESCRIÇÃO DAS ATIVIDADES: ORGANIZAR O TRABALHO: Interpretar as ordens de serviço; Especificar os materiais a serem utilizados na atividade; Calcular os materiais a serem utilizados; Requerer o fornecimento de insumos, exceto ferramentas de uso pessoal técnico. PREPARAR O LOCAL DE TRABALHO: Providenciar a liberação de local de trabalho; Selecionar as ferramentas e equipamentos; Selecionar os equipamentos de segurança; Providenciar o local para depósito de materiais e ferramentas; Disponibilizar os materiais para o serviço. LIMPEZA E MANUTENÇÃO DAS TUBULAÇÕES HIDRÁULICAS: Inspeção geral das caixas de gordura, caixas de passagens, dutos, sifões, e demais tubos de esgoto, procedendo a retirada de materiais sólidos, óleos, gorduras e outras obstruções; Consertar canos quebrados, obstruídos, ou com problemas de vazamento; Verificar caixas de descarga acoplada, ou sistema similar, proceder troca do reparo quando necessário; Verificar válvulas de descarga e proceder com a troca desta ou dos reparos, se necessário; Verificar vazamentos nas torneiras, pias, lavatórios ou outros utensílio hidráulicos que porventura venham a ocorrer; Fazer manutenção, remediar e impedir vazamentos, e realizar correções; Verificar o estado das tubulações e conexões; Promover os reparos e substituir, quando necessário, as peças defeituosas; Realizar adaptações nas instalações, quando necessário. MANUTENÇÃO DE INSTALAÇÕES SANITÁRIAS: Verificar vasos entupidos e desentupi-los; Verificar tubulações de esgoto entupidas e desentupi-las; Verificar e sanar vazamentos e problemas de assentamentos dos vasos sanitários, inclusive com troca do anel de vedação e rejunte; Verificar e sanar problemas com assentos dos vasos sanitários; Verificar parafusos de fixação dos vasos sanitários; Testar continuidade de esgotamento das tubulações verticais de esgoto; Verificar caixas e ralos sifonados e secos; Verificar o nível das caixas de gordura e proceder a remoção do material ali existente; Realizar adaptações nas instalações, quando necessário; Em todos os casos deverão ser substituídos os materiais considerados impróprios e efetuados os reparos que garantam o efetivo funcionamento dessas instalações. Realizar limpeza das ferramentas, utensílios, e materiais, bem como o local de trabalho, após a execução dos serviços. Fazer análise e manutenção, se </w:t>
      </w:r>
      <w:r w:rsidRPr="00F01634">
        <w:rPr>
          <w:rFonts w:ascii="Times New Roman" w:hAnsi="Times New Roman" w:cs="Times New Roman"/>
          <w:sz w:val="24"/>
          <w:szCs w:val="24"/>
        </w:rPr>
        <w:lastRenderedPageBreak/>
        <w:t xml:space="preserve">necessário, do sistema hidráulico do prédio, verificando a pressão d'água nas torneiras e chuveiros. Também estão incluídas nessas atividades, todas aquelas inerentes ao serviço de encanador, ainda que não estejam listadas nesse rol, que sejam imprescindíveis para consecução do objetivo do serviço. </w:t>
      </w:r>
    </w:p>
    <w:p w14:paraId="62B61453" w14:textId="77777777" w:rsidR="00200749" w:rsidRPr="00F01634" w:rsidRDefault="00200749" w:rsidP="00200749">
      <w:pPr>
        <w:spacing w:after="0" w:line="240" w:lineRule="auto"/>
        <w:ind w:left="708"/>
        <w:jc w:val="both"/>
        <w:rPr>
          <w:rFonts w:ascii="Times New Roman" w:hAnsi="Times New Roman" w:cs="Times New Roman"/>
          <w:sz w:val="24"/>
          <w:szCs w:val="24"/>
        </w:rPr>
      </w:pPr>
      <w:r w:rsidRPr="00F01634">
        <w:rPr>
          <w:rFonts w:ascii="Times New Roman" w:hAnsi="Times New Roman" w:cs="Times New Roman"/>
          <w:sz w:val="24"/>
          <w:szCs w:val="24"/>
        </w:rPr>
        <w:t xml:space="preserve"> </w:t>
      </w:r>
    </w:p>
    <w:p w14:paraId="7E369315" w14:textId="77777777" w:rsidR="00200749" w:rsidRPr="00F01634" w:rsidRDefault="00200749" w:rsidP="00200749">
      <w:pPr>
        <w:spacing w:after="0" w:line="240" w:lineRule="auto"/>
        <w:ind w:left="10" w:right="160"/>
        <w:jc w:val="both"/>
        <w:rPr>
          <w:rFonts w:ascii="Times New Roman" w:hAnsi="Times New Roman" w:cs="Times New Roman"/>
          <w:sz w:val="24"/>
          <w:szCs w:val="24"/>
        </w:rPr>
      </w:pPr>
      <w:r w:rsidRPr="00F01634">
        <w:rPr>
          <w:rFonts w:ascii="Times New Roman" w:eastAsia="Arial" w:hAnsi="Times New Roman" w:cs="Times New Roman"/>
          <w:sz w:val="24"/>
          <w:szCs w:val="24"/>
        </w:rPr>
        <w:t>3.6.</w:t>
      </w:r>
      <w:r w:rsidRPr="00F01634">
        <w:rPr>
          <w:rFonts w:ascii="Times New Roman" w:eastAsia="Arial" w:hAnsi="Times New Roman" w:cs="Times New Roman"/>
          <w:b/>
          <w:sz w:val="24"/>
          <w:szCs w:val="24"/>
        </w:rPr>
        <w:t xml:space="preserve"> SERVIÇO DE ELETRICISTA: </w:t>
      </w:r>
    </w:p>
    <w:p w14:paraId="0EB59228"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p>
    <w:p w14:paraId="66B4B004"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DESCRIÇÃO SUMÁRIA: Organizar e preparar o local de trabalho, ou ambiente de serviço, incluindo suas ferramentas de uso pessoal técnico; Realizar instalações, manutenções, reparos, e análises da rede elétrica interna da Instituição Contratante; Requerer materiais, insumos, para execução de seus serviços; Fazer manutenções na rede telefônica da Instituição; Realizar a limpeza de todos os materiais e ferramentas, bem como o próprio local de trabalho, utilizados durante a execução de suas atividades.  </w:t>
      </w:r>
    </w:p>
    <w:p w14:paraId="3CD17F17"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FORMAÇÃO E EXPERIÊNCIA: os profissionais deverão ser alfabetizados e para o pleno desenvolvimento das atividades.</w:t>
      </w:r>
    </w:p>
    <w:p w14:paraId="4C0575F0"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DESCRIÇÃO DAS ATIVIDADES: MANUTENÇÃO ORGANIZAR O TRABALHO: Interpretar as ordens de serviço; Especificar os materiais a serem utilizados na sua atividade; Calcular os materiais a serem utilizados no serviço; Requerer o fornecimento de insumos, exceto ferramentas de uso pessoal técnico. PREPARAR O LOCAL DE TRABALHO: Providenciar a liberação de local de trabalho; Selecionar as ferramentas e equipamentos; Selecionar os equipamentos de segurança; Providenciar o local para depósito de materiais e ferramentas; Disponibilizar os materiais para o serviço. </w:t>
      </w:r>
    </w:p>
    <w:p w14:paraId="088A5733" w14:textId="77777777" w:rsidR="00200749" w:rsidRPr="00F01634" w:rsidRDefault="00200749" w:rsidP="00200749">
      <w:pPr>
        <w:spacing w:after="0" w:line="240" w:lineRule="auto"/>
        <w:ind w:left="24" w:right="169"/>
        <w:jc w:val="both"/>
        <w:rPr>
          <w:rFonts w:ascii="Times New Roman" w:hAnsi="Times New Roman" w:cs="Times New Roman"/>
          <w:sz w:val="24"/>
          <w:szCs w:val="24"/>
        </w:rPr>
      </w:pPr>
    </w:p>
    <w:p w14:paraId="3E3FFF4B" w14:textId="77777777" w:rsidR="00200749" w:rsidRPr="00F01634" w:rsidRDefault="00200749" w:rsidP="00200749">
      <w:pPr>
        <w:spacing w:after="0" w:line="240" w:lineRule="auto"/>
        <w:ind w:left="24" w:right="169"/>
        <w:jc w:val="both"/>
        <w:rPr>
          <w:rFonts w:ascii="Times New Roman" w:hAnsi="Times New Roman" w:cs="Times New Roman"/>
          <w:sz w:val="24"/>
          <w:szCs w:val="24"/>
        </w:rPr>
      </w:pPr>
      <w:r w:rsidRPr="00F01634">
        <w:rPr>
          <w:rFonts w:ascii="Times New Roman" w:hAnsi="Times New Roman" w:cs="Times New Roman"/>
          <w:sz w:val="24"/>
          <w:szCs w:val="24"/>
        </w:rPr>
        <w:t xml:space="preserve">MANUTENÇÃO DA REDE ELÉTRICA INTERNA: Inspecionar a rede elétrica do Prédio da Câmara Municipal; Analisar a tensão, corrente, conexões, e instalações; Realizar manutenção em toda instalação que aparente estar irregular, ou ultrapassada, caso necessite ajuste; Solicitar o fornecimento de materiais, insumos, como fios, tomadas, interruptores, disjuntores, lâmpadas, e outros que sejam necessários a manutenção da rede elétrica interna; Montar, ampliar, consertar e manter instalações elétricas; Efetuar revisão geral dos circuitos de iluminação, procedendo à substituição dos componentes defeituosos como: reatores, disjuntores, tomadas, lâmpadas, suportes, dispositivos de fixação, fios ressequidos, ou o que for necessário para o bom funcionamento do sistema existente; Verificar o funcionamento de disjuntores, corrigir as anormalidades, ou substituir os defeituosos; Efetuar revisão de todos os contatos dos quadros (fusíveis, relés, chaves, etc.). INSTALAÇÃO DE APARELHOS ELÉTRICOS: Montar, ajustar e instalar aparelhos e equipamentos elétricos, quando houver necessidade; Executar outras tarefas de mesma natureza e nível de dificuldade, dentro de sua especialidade; Verificar as redes de Alta e baixa tensão da Instituição, consertando as que apresentarem defeitos; Realizar a limpeza dos materiais, utensílios, ferramentas, e também do local em que prestou serviço.  </w:t>
      </w:r>
    </w:p>
    <w:p w14:paraId="3831A9D4"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DEMONSTRAR COMPETÊNCIAS PESSOAIS: Trabalhar em áreas de risco; Trabalhar em grandes alturas; Obedecer às normas de segurança; Zelar pela qualidade do trabalho; Manter-se atualizado quanto as normas técnicas e de segurança; Preocupar-se com a produtividade; </w:t>
      </w:r>
      <w:proofErr w:type="spellStart"/>
      <w:r w:rsidRPr="00F01634">
        <w:rPr>
          <w:rFonts w:ascii="Times New Roman" w:hAnsi="Times New Roman" w:cs="Times New Roman"/>
          <w:sz w:val="24"/>
          <w:szCs w:val="24"/>
        </w:rPr>
        <w:t>Comunicarse</w:t>
      </w:r>
      <w:proofErr w:type="spellEnd"/>
      <w:r w:rsidRPr="00F01634">
        <w:rPr>
          <w:rFonts w:ascii="Times New Roman" w:hAnsi="Times New Roman" w:cs="Times New Roman"/>
          <w:sz w:val="24"/>
          <w:szCs w:val="24"/>
        </w:rPr>
        <w:t xml:space="preserve"> com superiores e colegas de trabalho; Cuidar dos materiais de trabalho; Cumprir as especificações do fabricante. Também estão incluídas nessas atividades, todas aquelas inerentes ao serviço de eletricista, ainda que não estejam listadas nesse rol, que sejam imprescindíveis para consecução do objetivo do serviço. </w:t>
      </w:r>
    </w:p>
    <w:p w14:paraId="644CEBBA" w14:textId="77777777" w:rsidR="00200749" w:rsidRPr="00F01634" w:rsidRDefault="00200749" w:rsidP="00200749">
      <w:pPr>
        <w:spacing w:after="0" w:line="240" w:lineRule="auto"/>
        <w:ind w:left="708"/>
        <w:jc w:val="both"/>
        <w:rPr>
          <w:rFonts w:ascii="Times New Roman" w:hAnsi="Times New Roman" w:cs="Times New Roman"/>
          <w:sz w:val="24"/>
          <w:szCs w:val="24"/>
        </w:rPr>
      </w:pPr>
      <w:r w:rsidRPr="00F01634">
        <w:rPr>
          <w:rFonts w:ascii="Times New Roman" w:hAnsi="Times New Roman" w:cs="Times New Roman"/>
          <w:sz w:val="24"/>
          <w:szCs w:val="24"/>
        </w:rPr>
        <w:t xml:space="preserve"> </w:t>
      </w:r>
    </w:p>
    <w:p w14:paraId="75FC23DF" w14:textId="77777777" w:rsidR="00200749" w:rsidRPr="00F01634" w:rsidRDefault="00200749" w:rsidP="00200749">
      <w:pPr>
        <w:spacing w:after="0" w:line="240" w:lineRule="auto"/>
        <w:ind w:left="10" w:right="160"/>
        <w:jc w:val="both"/>
        <w:rPr>
          <w:rFonts w:ascii="Times New Roman" w:hAnsi="Times New Roman" w:cs="Times New Roman"/>
          <w:sz w:val="24"/>
          <w:szCs w:val="24"/>
        </w:rPr>
      </w:pPr>
      <w:r w:rsidRPr="00F01634">
        <w:rPr>
          <w:rFonts w:ascii="Times New Roman" w:eastAsia="Arial" w:hAnsi="Times New Roman" w:cs="Times New Roman"/>
          <w:sz w:val="24"/>
          <w:szCs w:val="24"/>
        </w:rPr>
        <w:t>3.7.</w:t>
      </w:r>
      <w:r w:rsidRPr="00F01634">
        <w:rPr>
          <w:rFonts w:ascii="Times New Roman" w:eastAsia="Arial" w:hAnsi="Times New Roman" w:cs="Times New Roman"/>
          <w:b/>
          <w:sz w:val="24"/>
          <w:szCs w:val="24"/>
        </w:rPr>
        <w:t xml:space="preserve"> SERVIÇOS DE ESQUADRIAS.  </w:t>
      </w:r>
    </w:p>
    <w:p w14:paraId="64F91207"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p>
    <w:p w14:paraId="423585A9"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DESCRIÇÃO SUMÁRIA: Organizar e preparar o local de trabalho, ou ambiente de serviço, incluindo suas ferramentas de uso pessoal técnico; Realizar instalações, manutenções, reparos, nas esquadrias </w:t>
      </w:r>
      <w:r w:rsidRPr="00F01634">
        <w:rPr>
          <w:rFonts w:ascii="Times New Roman" w:hAnsi="Times New Roman" w:cs="Times New Roman"/>
          <w:sz w:val="24"/>
          <w:szCs w:val="24"/>
        </w:rPr>
        <w:lastRenderedPageBreak/>
        <w:t xml:space="preserve">metálicas da Instituição Contratante; Requerer materiais, insumos, para execução de seus serviços; Realizar a limpeza de todos os materiais e ferramentas, bem como o local de trabalho, utilizados durante a execução de suas atividades.  </w:t>
      </w:r>
    </w:p>
    <w:p w14:paraId="1A558C8C"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FORMAÇÃO E EXPERIÊNCIA: os profissionais deverão ser alfabetizados e para o pleno desenvolvimento das atividades   </w:t>
      </w:r>
    </w:p>
    <w:p w14:paraId="5EFD9CC4"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DESCRIÇÃO DAS ATIVIDADES: MANUTENÇÃO ORGANIZAR O TRABALHO: Interpretar as ordens de serviço; Especificar os materiais a serem utilizados na sua atividade; Calcular os materiais a serem utilizados no serviço; Requerer o fornecimento de insumos, exceto ferramentas de uso pessoal técnico. PREPARAR O LOCAL DE TRABALHO: Providenciar a liberação de local de trabalho; Selecionar as ferramentas e equipamentos; Selecionar os equipamentos de segurança; Providenciar o local para depósito de materiais e ferramentas; Disponibilizar os materiais para o serviço.  </w:t>
      </w:r>
    </w:p>
    <w:p w14:paraId="4273F71A"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DEMONSTRAR COMPETÊNCIAS PESSOAIS: Trabalhar em áreas de risco; Trabalhar em grandes alturas; Obedecer às normas de segurança; Zelar pela qualidade do trabalho; Manter-se atualizado quanto as normas técnicas e de segurança; Preocupar-se com a produtividade; </w:t>
      </w:r>
      <w:proofErr w:type="spellStart"/>
      <w:r w:rsidRPr="00F01634">
        <w:rPr>
          <w:rFonts w:ascii="Times New Roman" w:hAnsi="Times New Roman" w:cs="Times New Roman"/>
          <w:sz w:val="24"/>
          <w:szCs w:val="24"/>
        </w:rPr>
        <w:t>Comunicarse</w:t>
      </w:r>
      <w:proofErr w:type="spellEnd"/>
      <w:r w:rsidRPr="00F01634">
        <w:rPr>
          <w:rFonts w:ascii="Times New Roman" w:hAnsi="Times New Roman" w:cs="Times New Roman"/>
          <w:sz w:val="24"/>
          <w:szCs w:val="24"/>
        </w:rPr>
        <w:t xml:space="preserve"> com superiores e colegas de trabalho; Cuidar dos materiais de trabalho; </w:t>
      </w:r>
    </w:p>
    <w:p w14:paraId="75DB697F" w14:textId="77777777" w:rsidR="00200749" w:rsidRPr="00F01634" w:rsidRDefault="00200749" w:rsidP="00200749">
      <w:pPr>
        <w:spacing w:after="0" w:line="240" w:lineRule="auto"/>
        <w:ind w:left="708"/>
        <w:jc w:val="both"/>
        <w:rPr>
          <w:rFonts w:ascii="Times New Roman" w:hAnsi="Times New Roman" w:cs="Times New Roman"/>
          <w:sz w:val="24"/>
          <w:szCs w:val="24"/>
        </w:rPr>
      </w:pPr>
      <w:r w:rsidRPr="00F01634">
        <w:rPr>
          <w:rFonts w:ascii="Times New Roman" w:hAnsi="Times New Roman" w:cs="Times New Roman"/>
          <w:sz w:val="24"/>
          <w:szCs w:val="24"/>
        </w:rPr>
        <w:t xml:space="preserve"> </w:t>
      </w:r>
    </w:p>
    <w:p w14:paraId="7D6B3128" w14:textId="77777777" w:rsidR="00200749" w:rsidRPr="00F01634" w:rsidRDefault="00200749" w:rsidP="00200749">
      <w:pPr>
        <w:spacing w:after="0" w:line="240" w:lineRule="auto"/>
        <w:ind w:left="10" w:right="160"/>
        <w:jc w:val="both"/>
        <w:rPr>
          <w:rFonts w:ascii="Times New Roman" w:hAnsi="Times New Roman" w:cs="Times New Roman"/>
          <w:sz w:val="24"/>
          <w:szCs w:val="24"/>
        </w:rPr>
      </w:pPr>
      <w:r w:rsidRPr="00F01634">
        <w:rPr>
          <w:rFonts w:ascii="Times New Roman" w:eastAsia="Arial" w:hAnsi="Times New Roman" w:cs="Times New Roman"/>
          <w:sz w:val="24"/>
          <w:szCs w:val="24"/>
        </w:rPr>
        <w:t>3.8.</w:t>
      </w:r>
      <w:r w:rsidRPr="00F01634">
        <w:rPr>
          <w:rFonts w:ascii="Times New Roman" w:eastAsia="Arial" w:hAnsi="Times New Roman" w:cs="Times New Roman"/>
          <w:b/>
          <w:sz w:val="24"/>
          <w:szCs w:val="24"/>
        </w:rPr>
        <w:t xml:space="preserve"> SERVIÇOS GERAIS:  </w:t>
      </w:r>
    </w:p>
    <w:p w14:paraId="1449CDD6"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p>
    <w:p w14:paraId="6E6A396C"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DESCRIÇÃO SUMÁRIA: Organizar e preparar o local de trabalho, ou ambiente de serviço, incluindo suas ferramentas de uso pessoal técnico; realizar serviços de organização, manutenção e reparos em ambientes de trabalho da Instituição Contratante; Requerer materiais, insumos, para execução de seus serviços; Realizar a limpeza de todos os materiais e ferramentas e ambientes, bem como o local de trabalho, utilizados durante a execução de suas atividades.  </w:t>
      </w:r>
    </w:p>
    <w:p w14:paraId="7C29C44A"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FORMAÇÃO E EXPERIÊNCIA: os profissionais deverão ser alfabetizados e para o pleno desenvolvimento das atividades   </w:t>
      </w:r>
    </w:p>
    <w:p w14:paraId="695C45FD"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DESCRIÇÃO DAS ATIVIDADES: MANUTENÇÃO ORGANIZAR O TRABALHO: Interpretar as ordens de serviço; Especificar os materiais a serem utilizados na sua atividade; Calcular os materiais a serem utilizados no serviço; Requerer o fornecimento de insumos, exceto ferramentas de uso pessoal técnico. PREPARAR O LOCAL DE TRABALHO: Providenciar a liberação de local de trabalho; Selecionar as ferramentas e equipamentos; Selecionar os equipamentos de segurança; Providenciar o local para depósito de materiais e ferramentas; Disponibilizar os materiais para o serviço.  </w:t>
      </w:r>
    </w:p>
    <w:p w14:paraId="13F5E589" w14:textId="77777777" w:rsidR="00200749" w:rsidRPr="00F01634" w:rsidRDefault="00200749" w:rsidP="00200749">
      <w:pPr>
        <w:spacing w:after="0" w:line="240" w:lineRule="auto"/>
        <w:ind w:left="14" w:right="169"/>
        <w:jc w:val="both"/>
        <w:rPr>
          <w:rFonts w:ascii="Times New Roman" w:hAnsi="Times New Roman" w:cs="Times New Roman"/>
          <w:sz w:val="24"/>
          <w:szCs w:val="24"/>
        </w:rPr>
      </w:pPr>
      <w:r w:rsidRPr="00F01634">
        <w:rPr>
          <w:rFonts w:ascii="Times New Roman" w:hAnsi="Times New Roman" w:cs="Times New Roman"/>
          <w:sz w:val="24"/>
          <w:szCs w:val="24"/>
        </w:rPr>
        <w:t xml:space="preserve">DEMONSTRAR COMPETÊNCIAS PESSOAIS: Trabalhar em áreas de risco; Obedecer às normas de segurança; Zelar pela qualidade do trabalho; Manter-se atualizado quanto as normas técnicas e de segurança; Preocupar-se com a produtividade; Comunicar-se com superiores e colegas de trabalho; Cuidar dos materiais de trabalho; </w:t>
      </w:r>
    </w:p>
    <w:p w14:paraId="5B737E74" w14:textId="77777777" w:rsidR="00200749" w:rsidRPr="00F01634" w:rsidRDefault="00200749" w:rsidP="00200749">
      <w:pPr>
        <w:tabs>
          <w:tab w:val="left" w:pos="-284"/>
          <w:tab w:val="left" w:pos="284"/>
          <w:tab w:val="left" w:pos="851"/>
        </w:tabs>
        <w:spacing w:after="0" w:line="240" w:lineRule="auto"/>
        <w:jc w:val="both"/>
        <w:rPr>
          <w:rFonts w:ascii="Times New Roman" w:hAnsi="Times New Roman" w:cs="Times New Roman"/>
          <w:sz w:val="24"/>
          <w:szCs w:val="24"/>
        </w:rPr>
      </w:pPr>
    </w:p>
    <w:p w14:paraId="78C6FF21" w14:textId="77777777" w:rsidR="00200749" w:rsidRPr="00F01634" w:rsidRDefault="00200749" w:rsidP="00200749">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4. Poderá de acordo com a dimensão e complexidade dos serviços a serem realizados, ser definidos prazos diversos para conclusão dos trabalhos em comum acordo entre a Fiscalização do contrato e a CONTRATADA. Tal prazo será registrado na OS e seu descumprimento estará sujeito à aplicação de penalidades.</w:t>
      </w:r>
    </w:p>
    <w:p w14:paraId="053690C6" w14:textId="77777777" w:rsidR="00200749" w:rsidRPr="00F01634" w:rsidRDefault="00200749" w:rsidP="00200749">
      <w:pPr>
        <w:tabs>
          <w:tab w:val="left" w:pos="-284"/>
          <w:tab w:val="left" w:pos="284"/>
          <w:tab w:val="left" w:pos="851"/>
        </w:tabs>
        <w:spacing w:after="0" w:line="240" w:lineRule="auto"/>
        <w:jc w:val="both"/>
        <w:rPr>
          <w:rFonts w:ascii="Times New Roman" w:hAnsi="Times New Roman" w:cs="Times New Roman"/>
          <w:sz w:val="24"/>
          <w:szCs w:val="24"/>
        </w:rPr>
      </w:pPr>
    </w:p>
    <w:p w14:paraId="195CB21B" w14:textId="77777777" w:rsidR="00200749" w:rsidRPr="00F01634" w:rsidRDefault="00200749" w:rsidP="00200749">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5. Os serviços serão pagos de acordo com a tabela SINAPI como primeira opção, seguindo por inserindo-se o desconto dado pela CONTRATADA.</w:t>
      </w:r>
    </w:p>
    <w:p w14:paraId="142975CD" w14:textId="77777777" w:rsidR="00200749" w:rsidRPr="00F01634" w:rsidRDefault="00200749" w:rsidP="00200749">
      <w:pPr>
        <w:tabs>
          <w:tab w:val="left" w:pos="-284"/>
          <w:tab w:val="left" w:pos="284"/>
          <w:tab w:val="left" w:pos="851"/>
        </w:tabs>
        <w:spacing w:after="0" w:line="240" w:lineRule="auto"/>
        <w:jc w:val="both"/>
        <w:rPr>
          <w:rFonts w:ascii="Times New Roman" w:hAnsi="Times New Roman" w:cs="Times New Roman"/>
          <w:sz w:val="24"/>
          <w:szCs w:val="24"/>
        </w:rPr>
      </w:pPr>
    </w:p>
    <w:p w14:paraId="1598F199" w14:textId="77777777" w:rsidR="00200749" w:rsidRPr="00F01634" w:rsidRDefault="00200749" w:rsidP="00200749">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6. Caso o serviço não conste na tabela SINAPI, a CONTRATADA elaborará a composição de preços, que será avaliada pela Fiscalização.</w:t>
      </w:r>
    </w:p>
    <w:p w14:paraId="27792FEF" w14:textId="77777777" w:rsidR="00200749" w:rsidRPr="00F01634" w:rsidRDefault="00200749" w:rsidP="00200749">
      <w:pPr>
        <w:tabs>
          <w:tab w:val="left" w:pos="-284"/>
          <w:tab w:val="left" w:pos="284"/>
          <w:tab w:val="left" w:pos="851"/>
        </w:tabs>
        <w:spacing w:after="0" w:line="240" w:lineRule="auto"/>
        <w:jc w:val="both"/>
        <w:rPr>
          <w:rFonts w:ascii="Times New Roman" w:hAnsi="Times New Roman" w:cs="Times New Roman"/>
          <w:sz w:val="24"/>
          <w:szCs w:val="24"/>
        </w:rPr>
      </w:pPr>
    </w:p>
    <w:p w14:paraId="6F30A3E3" w14:textId="77777777" w:rsidR="00200749" w:rsidRPr="00F01634" w:rsidRDefault="00200749" w:rsidP="00200749">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7. A CONTRATADA somente iniciará os serviços após a emissão da respectiva OS, ou autorização provisória, sendo considerados nulos para efeito de pagamento quaisquer serviços realizados sem a emissão de autorização.</w:t>
      </w:r>
    </w:p>
    <w:p w14:paraId="380C20EB" w14:textId="77777777" w:rsidR="00200749" w:rsidRPr="00F01634" w:rsidRDefault="00200749" w:rsidP="00200749">
      <w:pPr>
        <w:tabs>
          <w:tab w:val="left" w:pos="-284"/>
          <w:tab w:val="left" w:pos="284"/>
          <w:tab w:val="left" w:pos="851"/>
        </w:tabs>
        <w:spacing w:after="0" w:line="240" w:lineRule="auto"/>
        <w:jc w:val="both"/>
        <w:rPr>
          <w:rFonts w:ascii="Times New Roman" w:hAnsi="Times New Roman" w:cs="Times New Roman"/>
          <w:sz w:val="24"/>
          <w:szCs w:val="24"/>
        </w:rPr>
      </w:pPr>
    </w:p>
    <w:p w14:paraId="4457AF1D" w14:textId="77777777" w:rsidR="00200749" w:rsidRPr="00F01634" w:rsidRDefault="00200749" w:rsidP="00200749">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8. Sempre que exigido, a CONTRATADA obrigar-se-á a registrar a ART – Anotação de Responsabilidade Técnica – dos serviços eventuais realizados, no CREA-MS, apresentando à Fiscalização o comprovante de registro e quitação, sem ônus adicional para a CONTRATANTE.</w:t>
      </w:r>
    </w:p>
    <w:p w14:paraId="72E5B9E8" w14:textId="77777777" w:rsidR="00200749" w:rsidRPr="00F01634" w:rsidRDefault="00200749" w:rsidP="00200749">
      <w:pPr>
        <w:rPr>
          <w:rFonts w:ascii="Times New Roman" w:hAnsi="Times New Roman" w:cs="Times New Roman"/>
          <w:sz w:val="24"/>
          <w:szCs w:val="24"/>
        </w:rPr>
      </w:pPr>
      <w:r w:rsidRPr="00F01634">
        <w:rPr>
          <w:rFonts w:ascii="Times New Roman" w:hAnsi="Times New Roman" w:cs="Times New Roman"/>
          <w:sz w:val="24"/>
          <w:szCs w:val="24"/>
        </w:rPr>
        <w:br w:type="page"/>
      </w:r>
    </w:p>
    <w:p w14:paraId="183C88BA" w14:textId="29691FF8" w:rsidR="00F55C40" w:rsidRPr="00F01634" w:rsidRDefault="00877031" w:rsidP="00F55C40">
      <w:pPr>
        <w:tabs>
          <w:tab w:val="left" w:pos="28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ANEXO I-C</w:t>
      </w:r>
    </w:p>
    <w:p w14:paraId="65560A41" w14:textId="77777777" w:rsidR="00F55C40" w:rsidRPr="00F01634" w:rsidRDefault="00F55C40" w:rsidP="00F55C40">
      <w:pPr>
        <w:tabs>
          <w:tab w:val="left" w:pos="-284"/>
          <w:tab w:val="left" w:pos="284"/>
          <w:tab w:val="left" w:pos="851"/>
        </w:tabs>
        <w:spacing w:after="0" w:line="240" w:lineRule="auto"/>
        <w:jc w:val="center"/>
        <w:rPr>
          <w:rFonts w:ascii="Times New Roman" w:hAnsi="Times New Roman" w:cs="Times New Roman"/>
          <w:b/>
          <w:bCs/>
          <w:sz w:val="24"/>
          <w:szCs w:val="24"/>
        </w:rPr>
      </w:pPr>
      <w:r w:rsidRPr="00F01634">
        <w:rPr>
          <w:rFonts w:ascii="Times New Roman" w:hAnsi="Times New Roman" w:cs="Times New Roman"/>
          <w:b/>
          <w:sz w:val="24"/>
          <w:szCs w:val="24"/>
        </w:rPr>
        <w:t xml:space="preserve">CARACTERÍSTICAS GERAIS DOS IMÓVEIS - </w:t>
      </w:r>
      <w:r w:rsidRPr="00F01634">
        <w:rPr>
          <w:rFonts w:ascii="Times New Roman" w:hAnsi="Times New Roman" w:cs="Times New Roman"/>
          <w:b/>
          <w:bCs/>
          <w:sz w:val="24"/>
          <w:szCs w:val="24"/>
        </w:rPr>
        <w:t>COMPONENTES DA EDIFICAÇÃO ABRANGIDOS PELA MANUTENÇÃO PREDIAL</w:t>
      </w:r>
    </w:p>
    <w:p w14:paraId="30D452C8" w14:textId="77777777" w:rsidR="00F55C40" w:rsidRPr="00F01634" w:rsidRDefault="00F55C40" w:rsidP="00F55C40">
      <w:pPr>
        <w:tabs>
          <w:tab w:val="left" w:pos="284"/>
        </w:tabs>
        <w:spacing w:after="0" w:line="240" w:lineRule="auto"/>
        <w:rPr>
          <w:rFonts w:ascii="Times New Roman" w:hAnsi="Times New Roman" w:cs="Times New Roman"/>
          <w:sz w:val="24"/>
          <w:szCs w:val="24"/>
        </w:rPr>
      </w:pPr>
    </w:p>
    <w:p w14:paraId="5C787D19"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ELEMENTOS DE COBERTURA</w:t>
      </w:r>
    </w:p>
    <w:p w14:paraId="15641C00"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estrutura</w:t>
      </w:r>
    </w:p>
    <w:p w14:paraId="3C92DF67" w14:textId="77777777" w:rsidR="00F55C40" w:rsidRPr="00F01634" w:rsidRDefault="00F55C40" w:rsidP="00F55C40">
      <w:pPr>
        <w:tabs>
          <w:tab w:val="left" w:pos="-284"/>
          <w:tab w:val="left" w:pos="284"/>
          <w:tab w:val="left" w:pos="851"/>
        </w:tabs>
        <w:spacing w:after="0" w:line="240" w:lineRule="auto"/>
        <w:jc w:val="both"/>
        <w:rPr>
          <w:rFonts w:ascii="Times New Roman" w:hAnsi="Times New Roman" w:cs="Times New Roman"/>
          <w:b/>
          <w:sz w:val="24"/>
          <w:szCs w:val="24"/>
        </w:rPr>
      </w:pPr>
      <w:r w:rsidRPr="00F01634">
        <w:rPr>
          <w:rFonts w:ascii="Times New Roman" w:hAnsi="Times New Roman" w:cs="Times New Roman"/>
          <w:sz w:val="24"/>
          <w:szCs w:val="24"/>
        </w:rPr>
        <w:t>2. cobertura</w:t>
      </w:r>
    </w:p>
    <w:p w14:paraId="69913D1F"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DRENAGEM</w:t>
      </w:r>
    </w:p>
    <w:p w14:paraId="03E2ABC7"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impermeabilização</w:t>
      </w:r>
    </w:p>
    <w:p w14:paraId="29E498C8"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2. caixas de passagens de água</w:t>
      </w:r>
    </w:p>
    <w:p w14:paraId="41C5FFEE"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3. grades, grelhas, correntes, ralos e condutores</w:t>
      </w:r>
    </w:p>
    <w:p w14:paraId="63F82E0B"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ELEMENTOS DE FECHAMENTO OU VEDAÇÃO</w:t>
      </w:r>
    </w:p>
    <w:p w14:paraId="430B3B01"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alvenaria</w:t>
      </w:r>
    </w:p>
    <w:p w14:paraId="20E37B7E"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2. divisórias</w:t>
      </w:r>
    </w:p>
    <w:p w14:paraId="52055A5A"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3. gesso</w:t>
      </w:r>
    </w:p>
    <w:p w14:paraId="326816C6"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4. pedras</w:t>
      </w:r>
    </w:p>
    <w:p w14:paraId="5E3E68DE"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5. vidro</w:t>
      </w:r>
    </w:p>
    <w:p w14:paraId="1B49FCAB"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6. carenagens</w:t>
      </w:r>
    </w:p>
    <w:p w14:paraId="006EF4CE"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COMPLEMENTOS</w:t>
      </w:r>
    </w:p>
    <w:p w14:paraId="3BB23DA8"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ferragens</w:t>
      </w:r>
    </w:p>
    <w:p w14:paraId="3FF42010"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2. grades</w:t>
      </w:r>
    </w:p>
    <w:p w14:paraId="137ED670"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3. guarda-corpos</w:t>
      </w:r>
    </w:p>
    <w:p w14:paraId="03F54B40"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4. acessórios</w:t>
      </w:r>
    </w:p>
    <w:p w14:paraId="74549171"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PISOS E REVESTIMENTOS</w:t>
      </w:r>
    </w:p>
    <w:p w14:paraId="6B5C88EB"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cerâmicos</w:t>
      </w:r>
    </w:p>
    <w:p w14:paraId="57FD9CBA"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2. mármores e granitos</w:t>
      </w:r>
    </w:p>
    <w:p w14:paraId="37726110"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3. cimentado</w:t>
      </w:r>
    </w:p>
    <w:p w14:paraId="3A028651"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4. emborrachados</w:t>
      </w:r>
    </w:p>
    <w:p w14:paraId="0DE7B3A9"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5. fitas antiderrapantes</w:t>
      </w:r>
    </w:p>
    <w:p w14:paraId="0CE412E5"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6. juntas</w:t>
      </w:r>
    </w:p>
    <w:p w14:paraId="24B58D05"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7. rodapés</w:t>
      </w:r>
    </w:p>
    <w:p w14:paraId="63EFCAA3"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8. peitoris</w:t>
      </w:r>
    </w:p>
    <w:p w14:paraId="013DB68C"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9. soleiras</w:t>
      </w:r>
    </w:p>
    <w:p w14:paraId="3790B87B" w14:textId="77777777" w:rsidR="00F55C40" w:rsidRPr="00F01634" w:rsidRDefault="00F55C40" w:rsidP="00F55C40">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10. comum</w:t>
      </w:r>
    </w:p>
    <w:p w14:paraId="46021330"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11. porcelanato</w:t>
      </w:r>
    </w:p>
    <w:p w14:paraId="58A6E8D6"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12. pedras</w:t>
      </w:r>
    </w:p>
    <w:p w14:paraId="163F2FC3"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PAVIMENTAÇÃO EXTERNA</w:t>
      </w:r>
    </w:p>
    <w:p w14:paraId="11181366"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cerâmico</w:t>
      </w:r>
    </w:p>
    <w:p w14:paraId="63ACF570"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2. blocos de concreto</w:t>
      </w:r>
    </w:p>
    <w:p w14:paraId="7D50AB2A"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3. paralelepípedos</w:t>
      </w:r>
    </w:p>
    <w:p w14:paraId="1AC37687"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4. concreto</w:t>
      </w:r>
    </w:p>
    <w:p w14:paraId="57A6CDB7"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5. pedra, mármore ou granito</w:t>
      </w:r>
    </w:p>
    <w:p w14:paraId="352ED9EC"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FORRO</w:t>
      </w:r>
    </w:p>
    <w:p w14:paraId="616AF08C"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forro de gesso</w:t>
      </w:r>
    </w:p>
    <w:p w14:paraId="5E9B2571"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 xml:space="preserve">2. forro de </w:t>
      </w:r>
      <w:proofErr w:type="spellStart"/>
      <w:r w:rsidRPr="00F01634">
        <w:rPr>
          <w:rFonts w:ascii="Times New Roman" w:hAnsi="Times New Roman" w:cs="Times New Roman"/>
          <w:sz w:val="24"/>
          <w:szCs w:val="24"/>
        </w:rPr>
        <w:t>pvc</w:t>
      </w:r>
      <w:proofErr w:type="spellEnd"/>
    </w:p>
    <w:p w14:paraId="00F84030"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3. alçapões</w:t>
      </w:r>
    </w:p>
    <w:p w14:paraId="4EC326A3"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lastRenderedPageBreak/>
        <w:t>PINTURA INTERNA</w:t>
      </w:r>
    </w:p>
    <w:p w14:paraId="2FAE13B5"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comum</w:t>
      </w:r>
    </w:p>
    <w:p w14:paraId="4436D98D"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2. segurança</w:t>
      </w:r>
    </w:p>
    <w:p w14:paraId="0744C50D"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3. piso</w:t>
      </w:r>
    </w:p>
    <w:p w14:paraId="74483A7E"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PINTURA EXTERNA</w:t>
      </w:r>
    </w:p>
    <w:p w14:paraId="11F8EB83"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comum</w:t>
      </w:r>
    </w:p>
    <w:p w14:paraId="156FBE42"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2. segurança</w:t>
      </w:r>
    </w:p>
    <w:p w14:paraId="7AE2B042"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3. piso</w:t>
      </w:r>
    </w:p>
    <w:p w14:paraId="6590BC5A"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PINTURAS ESPECIAIS</w:t>
      </w:r>
    </w:p>
    <w:p w14:paraId="7C96A394" w14:textId="77777777" w:rsidR="00F55C40" w:rsidRPr="00F01634" w:rsidRDefault="00F55C40" w:rsidP="00F55C40">
      <w:pPr>
        <w:pStyle w:val="PargrafodaLista"/>
        <w:numPr>
          <w:ilvl w:val="0"/>
          <w:numId w:val="31"/>
        </w:numPr>
        <w:tabs>
          <w:tab w:val="left" w:pos="284"/>
        </w:tabs>
        <w:spacing w:after="0" w:line="240" w:lineRule="auto"/>
        <w:ind w:left="0" w:firstLine="0"/>
        <w:rPr>
          <w:rFonts w:ascii="Times New Roman" w:hAnsi="Times New Roman" w:cs="Times New Roman"/>
          <w:sz w:val="24"/>
          <w:szCs w:val="24"/>
        </w:rPr>
      </w:pPr>
      <w:r w:rsidRPr="00F01634">
        <w:rPr>
          <w:rFonts w:ascii="Times New Roman" w:hAnsi="Times New Roman" w:cs="Times New Roman"/>
          <w:sz w:val="24"/>
          <w:szCs w:val="24"/>
        </w:rPr>
        <w:t>tubulações</w:t>
      </w:r>
    </w:p>
    <w:p w14:paraId="3A0E71A2" w14:textId="77777777" w:rsidR="00F55C40" w:rsidRPr="00F01634" w:rsidRDefault="00F55C40" w:rsidP="00F55C40">
      <w:pPr>
        <w:pStyle w:val="PargrafodaLista"/>
        <w:numPr>
          <w:ilvl w:val="0"/>
          <w:numId w:val="31"/>
        </w:numPr>
        <w:tabs>
          <w:tab w:val="left" w:pos="284"/>
        </w:tabs>
        <w:spacing w:after="0" w:line="240" w:lineRule="auto"/>
        <w:ind w:left="0" w:firstLine="0"/>
        <w:rPr>
          <w:rFonts w:ascii="Times New Roman" w:hAnsi="Times New Roman" w:cs="Times New Roman"/>
          <w:sz w:val="24"/>
          <w:szCs w:val="24"/>
        </w:rPr>
      </w:pPr>
      <w:r w:rsidRPr="00F01634">
        <w:rPr>
          <w:rFonts w:ascii="Times New Roman" w:hAnsi="Times New Roman" w:cs="Times New Roman"/>
          <w:sz w:val="24"/>
          <w:szCs w:val="24"/>
        </w:rPr>
        <w:t>pinturas de corrimão</w:t>
      </w:r>
    </w:p>
    <w:p w14:paraId="572A19E9" w14:textId="77777777" w:rsidR="00F55C40" w:rsidRPr="00F01634" w:rsidRDefault="00F55C40" w:rsidP="00F55C40">
      <w:pPr>
        <w:pStyle w:val="PargrafodaLista"/>
        <w:numPr>
          <w:ilvl w:val="0"/>
          <w:numId w:val="31"/>
        </w:numPr>
        <w:tabs>
          <w:tab w:val="left" w:pos="142"/>
          <w:tab w:val="left" w:pos="284"/>
        </w:tabs>
        <w:spacing w:after="0" w:line="240" w:lineRule="auto"/>
        <w:ind w:left="0" w:firstLine="0"/>
        <w:rPr>
          <w:rFonts w:ascii="Times New Roman" w:hAnsi="Times New Roman" w:cs="Times New Roman"/>
          <w:sz w:val="24"/>
          <w:szCs w:val="24"/>
        </w:rPr>
      </w:pPr>
      <w:r w:rsidRPr="00F01634">
        <w:rPr>
          <w:rFonts w:ascii="Times New Roman" w:hAnsi="Times New Roman" w:cs="Times New Roman"/>
          <w:sz w:val="24"/>
          <w:szCs w:val="24"/>
        </w:rPr>
        <w:t>lixeiras</w:t>
      </w:r>
    </w:p>
    <w:p w14:paraId="0530D31E" w14:textId="77777777" w:rsidR="00F55C40" w:rsidRPr="00F01634" w:rsidRDefault="00F55C40" w:rsidP="00F55C40">
      <w:pPr>
        <w:pStyle w:val="PargrafodaLista"/>
        <w:numPr>
          <w:ilvl w:val="0"/>
          <w:numId w:val="31"/>
        </w:numPr>
        <w:tabs>
          <w:tab w:val="left" w:pos="284"/>
        </w:tabs>
        <w:spacing w:after="0" w:line="240" w:lineRule="auto"/>
        <w:ind w:left="0" w:firstLine="0"/>
        <w:rPr>
          <w:rFonts w:ascii="Times New Roman" w:hAnsi="Times New Roman" w:cs="Times New Roman"/>
          <w:sz w:val="24"/>
          <w:szCs w:val="24"/>
        </w:rPr>
      </w:pPr>
      <w:r w:rsidRPr="00F01634">
        <w:rPr>
          <w:rFonts w:ascii="Times New Roman" w:hAnsi="Times New Roman" w:cs="Times New Roman"/>
          <w:sz w:val="24"/>
          <w:szCs w:val="24"/>
        </w:rPr>
        <w:t>mastros e bandeiras</w:t>
      </w:r>
    </w:p>
    <w:p w14:paraId="3D1FE6B6" w14:textId="77777777" w:rsidR="00F55C40" w:rsidRPr="00F01634" w:rsidRDefault="00F55C40" w:rsidP="00F55C40">
      <w:pPr>
        <w:pStyle w:val="PargrafodaLista"/>
        <w:numPr>
          <w:ilvl w:val="0"/>
          <w:numId w:val="31"/>
        </w:numPr>
        <w:tabs>
          <w:tab w:val="left" w:pos="284"/>
        </w:tabs>
        <w:spacing w:after="0" w:line="240" w:lineRule="auto"/>
        <w:ind w:left="0" w:firstLine="0"/>
        <w:rPr>
          <w:rFonts w:ascii="Times New Roman" w:hAnsi="Times New Roman" w:cs="Times New Roman"/>
          <w:sz w:val="24"/>
          <w:szCs w:val="24"/>
        </w:rPr>
      </w:pPr>
      <w:r w:rsidRPr="00F01634">
        <w:rPr>
          <w:rFonts w:ascii="Times New Roman" w:hAnsi="Times New Roman" w:cs="Times New Roman"/>
          <w:sz w:val="24"/>
          <w:szCs w:val="24"/>
        </w:rPr>
        <w:t>estacionamento</w:t>
      </w:r>
    </w:p>
    <w:p w14:paraId="0BE2B288" w14:textId="77777777" w:rsidR="00F55C40" w:rsidRPr="00F01634" w:rsidRDefault="00F55C40" w:rsidP="00F55C40">
      <w:pPr>
        <w:pStyle w:val="PargrafodaLista"/>
        <w:numPr>
          <w:ilvl w:val="0"/>
          <w:numId w:val="31"/>
        </w:numPr>
        <w:tabs>
          <w:tab w:val="left" w:pos="284"/>
        </w:tabs>
        <w:spacing w:after="0" w:line="240" w:lineRule="auto"/>
        <w:ind w:left="0" w:firstLine="0"/>
        <w:rPr>
          <w:rFonts w:ascii="Times New Roman" w:hAnsi="Times New Roman" w:cs="Times New Roman"/>
          <w:sz w:val="24"/>
          <w:szCs w:val="24"/>
        </w:rPr>
      </w:pPr>
      <w:r w:rsidRPr="00F01634">
        <w:rPr>
          <w:rFonts w:ascii="Times New Roman" w:hAnsi="Times New Roman" w:cs="Times New Roman"/>
          <w:sz w:val="24"/>
          <w:szCs w:val="24"/>
        </w:rPr>
        <w:t>esquadrias</w:t>
      </w:r>
    </w:p>
    <w:p w14:paraId="12E7B9CA" w14:textId="77777777" w:rsidR="00F55C40" w:rsidRPr="00F01634" w:rsidRDefault="00F55C40" w:rsidP="00F55C40">
      <w:pPr>
        <w:pStyle w:val="PargrafodaLista"/>
        <w:numPr>
          <w:ilvl w:val="0"/>
          <w:numId w:val="31"/>
        </w:numPr>
        <w:tabs>
          <w:tab w:val="left" w:pos="284"/>
        </w:tabs>
        <w:spacing w:after="0" w:line="240" w:lineRule="auto"/>
        <w:ind w:left="0" w:firstLine="0"/>
        <w:rPr>
          <w:rFonts w:ascii="Times New Roman" w:hAnsi="Times New Roman" w:cs="Times New Roman"/>
          <w:sz w:val="24"/>
          <w:szCs w:val="24"/>
        </w:rPr>
      </w:pPr>
      <w:r w:rsidRPr="00F01634">
        <w:rPr>
          <w:rFonts w:ascii="Times New Roman" w:hAnsi="Times New Roman" w:cs="Times New Roman"/>
          <w:sz w:val="24"/>
          <w:szCs w:val="24"/>
        </w:rPr>
        <w:t>grades</w:t>
      </w:r>
    </w:p>
    <w:p w14:paraId="5ECF3E91" w14:textId="77777777" w:rsidR="00F55C40" w:rsidRPr="00F01634" w:rsidRDefault="00F55C40" w:rsidP="00F55C40">
      <w:pPr>
        <w:pStyle w:val="PargrafodaLista"/>
        <w:numPr>
          <w:ilvl w:val="0"/>
          <w:numId w:val="31"/>
        </w:numPr>
        <w:tabs>
          <w:tab w:val="left" w:pos="284"/>
        </w:tabs>
        <w:spacing w:after="0" w:line="240" w:lineRule="auto"/>
        <w:ind w:left="0" w:firstLine="0"/>
        <w:rPr>
          <w:rFonts w:ascii="Times New Roman" w:hAnsi="Times New Roman" w:cs="Times New Roman"/>
          <w:sz w:val="24"/>
          <w:szCs w:val="24"/>
        </w:rPr>
      </w:pPr>
      <w:r w:rsidRPr="00F01634">
        <w:rPr>
          <w:rFonts w:ascii="Times New Roman" w:hAnsi="Times New Roman" w:cs="Times New Roman"/>
          <w:sz w:val="24"/>
          <w:szCs w:val="24"/>
        </w:rPr>
        <w:t>janelas, portas e portões</w:t>
      </w:r>
    </w:p>
    <w:p w14:paraId="4FA025C1" w14:textId="77777777" w:rsidR="00F55C40" w:rsidRPr="00F01634" w:rsidRDefault="00F55C40" w:rsidP="00F55C40">
      <w:pPr>
        <w:pStyle w:val="PargrafodaLista"/>
        <w:numPr>
          <w:ilvl w:val="0"/>
          <w:numId w:val="31"/>
        </w:numPr>
        <w:tabs>
          <w:tab w:val="left" w:pos="284"/>
        </w:tabs>
        <w:spacing w:after="0" w:line="240" w:lineRule="auto"/>
        <w:ind w:left="0" w:firstLine="0"/>
        <w:rPr>
          <w:rFonts w:ascii="Times New Roman" w:hAnsi="Times New Roman" w:cs="Times New Roman"/>
          <w:sz w:val="24"/>
          <w:szCs w:val="24"/>
        </w:rPr>
      </w:pPr>
      <w:r w:rsidRPr="00F01634">
        <w:rPr>
          <w:rFonts w:ascii="Times New Roman" w:hAnsi="Times New Roman" w:cs="Times New Roman"/>
          <w:sz w:val="24"/>
          <w:szCs w:val="24"/>
        </w:rPr>
        <w:t>puxadores</w:t>
      </w:r>
    </w:p>
    <w:p w14:paraId="4DD5383A" w14:textId="77777777" w:rsidR="00F55C40" w:rsidRPr="00F01634" w:rsidRDefault="00F55C40" w:rsidP="00F55C40">
      <w:pPr>
        <w:pStyle w:val="PargrafodaLista"/>
        <w:numPr>
          <w:ilvl w:val="0"/>
          <w:numId w:val="31"/>
        </w:numPr>
        <w:tabs>
          <w:tab w:val="left" w:pos="284"/>
          <w:tab w:val="left" w:pos="426"/>
        </w:tabs>
        <w:spacing w:after="0" w:line="240" w:lineRule="auto"/>
        <w:ind w:left="0" w:firstLine="0"/>
        <w:rPr>
          <w:rFonts w:ascii="Times New Roman" w:hAnsi="Times New Roman" w:cs="Times New Roman"/>
          <w:sz w:val="24"/>
          <w:szCs w:val="24"/>
        </w:rPr>
      </w:pPr>
      <w:r w:rsidRPr="00F01634">
        <w:rPr>
          <w:rFonts w:ascii="Times New Roman" w:hAnsi="Times New Roman" w:cs="Times New Roman"/>
          <w:sz w:val="24"/>
          <w:szCs w:val="24"/>
        </w:rPr>
        <w:t>luminárias de jardim</w:t>
      </w:r>
    </w:p>
    <w:p w14:paraId="07DADE1E" w14:textId="77777777" w:rsidR="00F55C40" w:rsidRPr="00F01634" w:rsidRDefault="00F55C40" w:rsidP="00F55C40">
      <w:pPr>
        <w:pStyle w:val="PargrafodaLista"/>
        <w:numPr>
          <w:ilvl w:val="0"/>
          <w:numId w:val="31"/>
        </w:numPr>
        <w:tabs>
          <w:tab w:val="left" w:pos="284"/>
          <w:tab w:val="left" w:pos="426"/>
        </w:tabs>
        <w:spacing w:after="0" w:line="240" w:lineRule="auto"/>
        <w:ind w:left="0" w:firstLine="0"/>
        <w:rPr>
          <w:rFonts w:ascii="Times New Roman" w:hAnsi="Times New Roman" w:cs="Times New Roman"/>
          <w:sz w:val="24"/>
          <w:szCs w:val="24"/>
        </w:rPr>
      </w:pPr>
      <w:r w:rsidRPr="00F01634">
        <w:rPr>
          <w:rFonts w:ascii="Times New Roman" w:hAnsi="Times New Roman" w:cs="Times New Roman"/>
          <w:sz w:val="24"/>
          <w:szCs w:val="24"/>
        </w:rPr>
        <w:t>acessórios</w:t>
      </w:r>
    </w:p>
    <w:p w14:paraId="7287DE97"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ESQUADRIAS E ACESSÓRIOS</w:t>
      </w:r>
    </w:p>
    <w:p w14:paraId="617341D0"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esquadrias de alumínio</w:t>
      </w:r>
    </w:p>
    <w:p w14:paraId="1DB0A540"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2. janelas</w:t>
      </w:r>
    </w:p>
    <w:p w14:paraId="1CC0562E"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3. portas</w:t>
      </w:r>
    </w:p>
    <w:p w14:paraId="19B6D298"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FERRAGENS E ACESSÓRIOS</w:t>
      </w:r>
    </w:p>
    <w:p w14:paraId="15B9C752"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fechaduras, dobradiças e ferragens em geral</w:t>
      </w:r>
    </w:p>
    <w:p w14:paraId="13204DD0"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2. molas aéreas</w:t>
      </w:r>
    </w:p>
    <w:p w14:paraId="5955E0CE"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3. puxadores</w:t>
      </w:r>
    </w:p>
    <w:p w14:paraId="4E9E1A2C"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4. vidros</w:t>
      </w:r>
    </w:p>
    <w:p w14:paraId="225EF3EF"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 xml:space="preserve">5. </w:t>
      </w:r>
      <w:proofErr w:type="spellStart"/>
      <w:r w:rsidRPr="00F01634">
        <w:rPr>
          <w:rFonts w:ascii="Times New Roman" w:hAnsi="Times New Roman" w:cs="Times New Roman"/>
          <w:sz w:val="24"/>
          <w:szCs w:val="24"/>
        </w:rPr>
        <w:t>brises</w:t>
      </w:r>
      <w:proofErr w:type="spellEnd"/>
    </w:p>
    <w:p w14:paraId="2FC0EB85"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6. grades</w:t>
      </w:r>
    </w:p>
    <w:p w14:paraId="1718230A"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7. persianas</w:t>
      </w:r>
    </w:p>
    <w:p w14:paraId="1404E252"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8. corrimãos</w:t>
      </w:r>
    </w:p>
    <w:p w14:paraId="1A6B134C"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INSTALAÇÕES PREDIAIS DE ÁGUA FRIA</w:t>
      </w:r>
    </w:p>
    <w:p w14:paraId="18D0043B"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hidrômetro</w:t>
      </w:r>
    </w:p>
    <w:p w14:paraId="7F3F190E"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2. reservatório</w:t>
      </w:r>
    </w:p>
    <w:p w14:paraId="32B1352F"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3. bombas hidráulicas</w:t>
      </w:r>
    </w:p>
    <w:p w14:paraId="535212BB"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4. válvulas e caixas de descarga</w:t>
      </w:r>
    </w:p>
    <w:p w14:paraId="0EA574CA"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5. registros, torneiras e metais sanitários</w:t>
      </w:r>
    </w:p>
    <w:p w14:paraId="7C7E2F96"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6. pias e louças em geral</w:t>
      </w:r>
    </w:p>
    <w:p w14:paraId="0FF49544"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7. acessórios para banheiro de PNE</w:t>
      </w:r>
    </w:p>
    <w:p w14:paraId="350F0A46"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8. tubulações</w:t>
      </w:r>
    </w:p>
    <w:p w14:paraId="1D09FE97"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9. limpeza de caixas e reservatórios</w:t>
      </w:r>
    </w:p>
    <w:p w14:paraId="2378B48F" w14:textId="77777777" w:rsidR="00F55C40" w:rsidRPr="00F01634" w:rsidRDefault="00F55C40" w:rsidP="00F55C40">
      <w:pPr>
        <w:tabs>
          <w:tab w:val="left" w:pos="-284"/>
          <w:tab w:val="left" w:pos="284"/>
          <w:tab w:val="left" w:pos="851"/>
        </w:tabs>
        <w:spacing w:after="0" w:line="240" w:lineRule="auto"/>
        <w:jc w:val="both"/>
        <w:rPr>
          <w:rFonts w:ascii="Times New Roman" w:hAnsi="Times New Roman" w:cs="Times New Roman"/>
          <w:b/>
          <w:sz w:val="24"/>
          <w:szCs w:val="24"/>
        </w:rPr>
      </w:pPr>
      <w:r w:rsidRPr="00F01634">
        <w:rPr>
          <w:rFonts w:ascii="Times New Roman" w:hAnsi="Times New Roman" w:cs="Times New Roman"/>
          <w:b/>
          <w:sz w:val="24"/>
          <w:szCs w:val="24"/>
        </w:rPr>
        <w:t>INSTALAÇÕES PREDIAIS DE ESGOTO SANITÁRIO</w:t>
      </w:r>
    </w:p>
    <w:p w14:paraId="68B39349"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poços de recalque</w:t>
      </w:r>
    </w:p>
    <w:p w14:paraId="4C264058"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2. tubulações</w:t>
      </w:r>
    </w:p>
    <w:p w14:paraId="727F4E3A"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lastRenderedPageBreak/>
        <w:t>3. ralos e aparelhos sanitários</w:t>
      </w:r>
    </w:p>
    <w:p w14:paraId="18E8F43E"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4. fossas sépticas</w:t>
      </w:r>
    </w:p>
    <w:p w14:paraId="3BEEBB07"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5. filtro anaeróbico</w:t>
      </w:r>
    </w:p>
    <w:p w14:paraId="5089C07A"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6. sumidouro</w:t>
      </w:r>
    </w:p>
    <w:p w14:paraId="4FA9E65B"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7. vala de infiltração</w:t>
      </w:r>
    </w:p>
    <w:p w14:paraId="43F70953"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8. caixas coletoras e caixas de gordura</w:t>
      </w:r>
    </w:p>
    <w:p w14:paraId="772D8DF0"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9. ventilação</w:t>
      </w:r>
    </w:p>
    <w:p w14:paraId="29AB39C2"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10. limpeza de sistema de esgoto em geral</w:t>
      </w:r>
    </w:p>
    <w:p w14:paraId="28D38DD6"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INSTALAÇÕES PREDIAIS DE ÁGUAS PLUVIAIS</w:t>
      </w:r>
    </w:p>
    <w:p w14:paraId="56F513B9"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poço de recalque</w:t>
      </w:r>
    </w:p>
    <w:p w14:paraId="130276E7"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2. tubulações</w:t>
      </w:r>
    </w:p>
    <w:p w14:paraId="60983576"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3. ralos e grelhas</w:t>
      </w:r>
    </w:p>
    <w:p w14:paraId="4A47DCE3"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4. caixa de inspeção e caixa de areia</w:t>
      </w:r>
    </w:p>
    <w:p w14:paraId="41F1D552"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5. sarjeta e boca de lobo</w:t>
      </w:r>
    </w:p>
    <w:p w14:paraId="759170FE"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MANUTENÇÃO GERAL</w:t>
      </w:r>
    </w:p>
    <w:p w14:paraId="67A8C80B"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furações</w:t>
      </w:r>
    </w:p>
    <w:p w14:paraId="510F2CEE" w14:textId="77777777" w:rsidR="00F55C40" w:rsidRPr="00F01634" w:rsidRDefault="00F55C40" w:rsidP="00F55C40">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2. fixações</w:t>
      </w:r>
    </w:p>
    <w:p w14:paraId="4E3B859F" w14:textId="77777777" w:rsidR="00F55C40" w:rsidRPr="00F01634" w:rsidRDefault="00F55C40" w:rsidP="00F55C40">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3. montagem e desmontagem de mobiliários</w:t>
      </w:r>
    </w:p>
    <w:p w14:paraId="5C81F276"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4. movimentação interna de mobiliários</w:t>
      </w:r>
    </w:p>
    <w:p w14:paraId="003F8092"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5. armários de banheiro</w:t>
      </w:r>
    </w:p>
    <w:p w14:paraId="1F342381"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6. armários de copa</w:t>
      </w:r>
    </w:p>
    <w:p w14:paraId="2E42C3C3"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7. suporte diversos</w:t>
      </w:r>
    </w:p>
    <w:p w14:paraId="525CE508"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8. serralheria e soldas em geral</w:t>
      </w:r>
    </w:p>
    <w:p w14:paraId="50CB51E6"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INSTALAÇÕES ELÉTRICAS</w:t>
      </w:r>
    </w:p>
    <w:p w14:paraId="2311D746"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entrada em média e baixa tensão</w:t>
      </w:r>
    </w:p>
    <w:p w14:paraId="7E7C4F6C"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2. entrada de energia</w:t>
      </w:r>
    </w:p>
    <w:p w14:paraId="01FFEEE1"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3 ramais de entrada</w:t>
      </w:r>
    </w:p>
    <w:p w14:paraId="527BDEF7"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4. transformadores</w:t>
      </w:r>
    </w:p>
    <w:p w14:paraId="75259088"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5. disjuntores</w:t>
      </w:r>
    </w:p>
    <w:p w14:paraId="3D26AA57"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6. chaves seccionadoras</w:t>
      </w:r>
    </w:p>
    <w:p w14:paraId="0F61AC0B"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7. para-raios</w:t>
      </w:r>
    </w:p>
    <w:p w14:paraId="3111CCB5"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8. barramentos e conectores</w:t>
      </w:r>
    </w:p>
    <w:p w14:paraId="12E703C3"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9. sistema de aterramento</w:t>
      </w:r>
    </w:p>
    <w:p w14:paraId="438818AC"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10. medição de média e baixa tensão</w:t>
      </w:r>
    </w:p>
    <w:p w14:paraId="5727473D"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QUADROS ELÉTRICOS</w:t>
      </w:r>
    </w:p>
    <w:p w14:paraId="18E4D750"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quadros gerais de distribuição</w:t>
      </w:r>
    </w:p>
    <w:p w14:paraId="1E24DDF9"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2. quadros de força e luz</w:t>
      </w:r>
    </w:p>
    <w:p w14:paraId="07645EFF"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3. quadros de automação e controle</w:t>
      </w:r>
    </w:p>
    <w:p w14:paraId="309CFF54"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4. quadros de energia estabilizada</w:t>
      </w:r>
    </w:p>
    <w:p w14:paraId="11FC172E"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5. identificação e proteção de quadros</w:t>
      </w:r>
    </w:p>
    <w:p w14:paraId="0F11F523" w14:textId="77777777" w:rsidR="00F55C40" w:rsidRPr="00F01634" w:rsidRDefault="00F55C40" w:rsidP="00F55C40">
      <w:pPr>
        <w:tabs>
          <w:tab w:val="left" w:pos="-284"/>
          <w:tab w:val="left" w:pos="284"/>
          <w:tab w:val="left" w:pos="851"/>
        </w:tabs>
        <w:spacing w:after="0" w:line="240" w:lineRule="auto"/>
        <w:jc w:val="both"/>
        <w:rPr>
          <w:rFonts w:ascii="Times New Roman" w:hAnsi="Times New Roman" w:cs="Times New Roman"/>
          <w:sz w:val="24"/>
          <w:szCs w:val="24"/>
        </w:rPr>
      </w:pPr>
      <w:r w:rsidRPr="00F01634">
        <w:rPr>
          <w:rFonts w:ascii="Times New Roman" w:hAnsi="Times New Roman" w:cs="Times New Roman"/>
          <w:sz w:val="24"/>
          <w:szCs w:val="24"/>
        </w:rPr>
        <w:t>6. identificação de circuitos e rede</w:t>
      </w:r>
    </w:p>
    <w:p w14:paraId="3EF606BF"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SISTEMA DE PROTEÇÃO CONTRA DESCARGAS ATMOSFÉRICAS</w:t>
      </w:r>
    </w:p>
    <w:p w14:paraId="7F6DAEB7"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captores</w:t>
      </w:r>
    </w:p>
    <w:p w14:paraId="2DD4A0D0"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2. pontaletes e isoladores</w:t>
      </w:r>
    </w:p>
    <w:p w14:paraId="512A08A1"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3. cabos de gaiolas e de descida</w:t>
      </w:r>
    </w:p>
    <w:p w14:paraId="5499E3C0"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4. hastes e cabos enterrados</w:t>
      </w:r>
    </w:p>
    <w:p w14:paraId="2EC31FBB"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lastRenderedPageBreak/>
        <w:t>5. conectores e terminais de medição</w:t>
      </w:r>
    </w:p>
    <w:p w14:paraId="0EA520C1"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SISTEMA DE ILUMINAÇÃO</w:t>
      </w:r>
    </w:p>
    <w:p w14:paraId="6FE63B17"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luminárias para lâmpadas fluorescentes</w:t>
      </w:r>
    </w:p>
    <w:p w14:paraId="6E75DD49"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2. outros tipos de aparelhos de iluminação</w:t>
      </w:r>
    </w:p>
    <w:p w14:paraId="3AB72425"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3. sistema de comando e dispositivos de controle</w:t>
      </w:r>
    </w:p>
    <w:p w14:paraId="1EF26534"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4. iluminação de emergência</w:t>
      </w:r>
    </w:p>
    <w:p w14:paraId="5421337D"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5. iluminação de alerta e sinalização</w:t>
      </w:r>
    </w:p>
    <w:p w14:paraId="18C113B6"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6. iluminação de fachada</w:t>
      </w:r>
    </w:p>
    <w:p w14:paraId="421DE3AA"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7. lâmpada fluorescente tubular, compacta e eletrônica</w:t>
      </w:r>
    </w:p>
    <w:p w14:paraId="0FB3D397"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8. lâmpada incandescente comum e mista</w:t>
      </w:r>
    </w:p>
    <w:p w14:paraId="00C911BD"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9. lâmpada halógena</w:t>
      </w:r>
    </w:p>
    <w:p w14:paraId="3CBA36E2"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 xml:space="preserve">10. lâmpada tipo </w:t>
      </w:r>
      <w:proofErr w:type="spellStart"/>
      <w:r w:rsidRPr="00F01634">
        <w:rPr>
          <w:rFonts w:ascii="Times New Roman" w:hAnsi="Times New Roman" w:cs="Times New Roman"/>
          <w:sz w:val="24"/>
          <w:szCs w:val="24"/>
        </w:rPr>
        <w:t>dicróica</w:t>
      </w:r>
      <w:proofErr w:type="spellEnd"/>
    </w:p>
    <w:p w14:paraId="4ED850EC"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11. lâmpada de vapor metálico e vapor de mercúrio</w:t>
      </w:r>
    </w:p>
    <w:p w14:paraId="5BA5445A"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12. lâmpada tipo spot</w:t>
      </w:r>
    </w:p>
    <w:p w14:paraId="6E3C09A2"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13. soquetes e bocais</w:t>
      </w:r>
    </w:p>
    <w:p w14:paraId="104A7CFF"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14. reatores diversos</w:t>
      </w:r>
    </w:p>
    <w:p w14:paraId="14AA00E8"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15. fiação de postes de luminárias externas</w:t>
      </w:r>
    </w:p>
    <w:p w14:paraId="58F17595"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16. iluminação jardim e área externa</w:t>
      </w:r>
    </w:p>
    <w:p w14:paraId="4238C2E6"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SINALIZAÇÃO INTERNA E EXTERNA</w:t>
      </w:r>
    </w:p>
    <w:p w14:paraId="1699CF5E"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totens e painéis</w:t>
      </w:r>
    </w:p>
    <w:p w14:paraId="25B50C83"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2. adesivos e películas</w:t>
      </w:r>
    </w:p>
    <w:p w14:paraId="2DADBC62"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3. placas</w:t>
      </w:r>
    </w:p>
    <w:p w14:paraId="7D20B751"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4. placas de mesa</w:t>
      </w:r>
    </w:p>
    <w:p w14:paraId="6B2595B6"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5. sinalização de piso</w:t>
      </w:r>
    </w:p>
    <w:p w14:paraId="1BED478D" w14:textId="77777777" w:rsidR="00F55C40" w:rsidRPr="00F01634" w:rsidRDefault="00F55C40" w:rsidP="00F55C40">
      <w:pPr>
        <w:tabs>
          <w:tab w:val="left" w:pos="-284"/>
          <w:tab w:val="left" w:pos="284"/>
          <w:tab w:val="left" w:pos="851"/>
        </w:tabs>
        <w:spacing w:after="0" w:line="240" w:lineRule="auto"/>
        <w:jc w:val="both"/>
        <w:rPr>
          <w:rFonts w:ascii="Times New Roman" w:hAnsi="Times New Roman" w:cs="Times New Roman"/>
          <w:b/>
          <w:sz w:val="24"/>
          <w:szCs w:val="24"/>
        </w:rPr>
      </w:pPr>
      <w:r w:rsidRPr="00F01634">
        <w:rPr>
          <w:rFonts w:ascii="Times New Roman" w:hAnsi="Times New Roman" w:cs="Times New Roman"/>
          <w:sz w:val="24"/>
          <w:szCs w:val="24"/>
        </w:rPr>
        <w:t>6. bandeiras</w:t>
      </w:r>
    </w:p>
    <w:p w14:paraId="78DEBD5E"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PONTOS DE FORÇA</w:t>
      </w:r>
    </w:p>
    <w:p w14:paraId="1413B47D"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tomada de uso comum</w:t>
      </w:r>
    </w:p>
    <w:p w14:paraId="52FFE445"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2. tomadas para equipamentos especiais</w:t>
      </w:r>
    </w:p>
    <w:p w14:paraId="3DE50222"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3. tomada em equipamentos tipo rack</w:t>
      </w:r>
    </w:p>
    <w:p w14:paraId="158FAEBE"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4. tomada de sistema estabilizado</w:t>
      </w:r>
    </w:p>
    <w:p w14:paraId="442F6113" w14:textId="77777777" w:rsidR="00F55C40" w:rsidRPr="00F01634" w:rsidRDefault="00F55C40" w:rsidP="00F55C40">
      <w:pPr>
        <w:tabs>
          <w:tab w:val="left" w:pos="284"/>
        </w:tabs>
        <w:spacing w:after="0" w:line="240" w:lineRule="auto"/>
        <w:rPr>
          <w:rFonts w:ascii="Times New Roman" w:hAnsi="Times New Roman" w:cs="Times New Roman"/>
          <w:b/>
          <w:sz w:val="24"/>
          <w:szCs w:val="24"/>
        </w:rPr>
      </w:pPr>
      <w:r w:rsidRPr="00F01634">
        <w:rPr>
          <w:rFonts w:ascii="Times New Roman" w:hAnsi="Times New Roman" w:cs="Times New Roman"/>
          <w:b/>
          <w:sz w:val="24"/>
          <w:szCs w:val="24"/>
        </w:rPr>
        <w:t>SISTEMAS DE ENERGIA ESTABILIZADA</w:t>
      </w:r>
    </w:p>
    <w:p w14:paraId="68ABFCA0"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1. nobreak para automação</w:t>
      </w:r>
    </w:p>
    <w:p w14:paraId="29078774" w14:textId="77777777" w:rsidR="00F55C40" w:rsidRPr="00F01634"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2. sistema monofásico, bifásico e trifásico</w:t>
      </w:r>
    </w:p>
    <w:p w14:paraId="20E43440" w14:textId="151B68D3" w:rsidR="00F55C40" w:rsidRDefault="00F55C40" w:rsidP="00F55C40">
      <w:pPr>
        <w:tabs>
          <w:tab w:val="left" w:pos="284"/>
        </w:tabs>
        <w:spacing w:after="0" w:line="240" w:lineRule="auto"/>
        <w:rPr>
          <w:rFonts w:ascii="Times New Roman" w:hAnsi="Times New Roman" w:cs="Times New Roman"/>
          <w:sz w:val="24"/>
          <w:szCs w:val="24"/>
        </w:rPr>
      </w:pPr>
      <w:r w:rsidRPr="00F01634">
        <w:rPr>
          <w:rFonts w:ascii="Times New Roman" w:hAnsi="Times New Roman" w:cs="Times New Roman"/>
          <w:sz w:val="24"/>
          <w:szCs w:val="24"/>
        </w:rPr>
        <w:t>3. estabilizadores de tensão monofásico, bifásico e trifásico</w:t>
      </w:r>
    </w:p>
    <w:p w14:paraId="579127FD" w14:textId="68F7B9DD" w:rsidR="00F71CA7" w:rsidRDefault="00F71CA7" w:rsidP="00F55C40">
      <w:pPr>
        <w:tabs>
          <w:tab w:val="left" w:pos="284"/>
        </w:tabs>
        <w:spacing w:after="0" w:line="240" w:lineRule="auto"/>
        <w:rPr>
          <w:rFonts w:ascii="Times New Roman" w:hAnsi="Times New Roman" w:cs="Times New Roman"/>
          <w:sz w:val="24"/>
          <w:szCs w:val="24"/>
        </w:rPr>
      </w:pPr>
    </w:p>
    <w:p w14:paraId="02A25584" w14:textId="4A0E1CDD" w:rsidR="00F71CA7" w:rsidRDefault="00F71CA7" w:rsidP="00F55C40">
      <w:pPr>
        <w:tabs>
          <w:tab w:val="left" w:pos="284"/>
        </w:tabs>
        <w:spacing w:after="0" w:line="240" w:lineRule="auto"/>
        <w:rPr>
          <w:rFonts w:ascii="Times New Roman" w:hAnsi="Times New Roman" w:cs="Times New Roman"/>
          <w:sz w:val="24"/>
          <w:szCs w:val="24"/>
        </w:rPr>
      </w:pPr>
    </w:p>
    <w:p w14:paraId="1A7636DC" w14:textId="7815E2CE" w:rsidR="00F71CA7" w:rsidRDefault="00F71CA7" w:rsidP="00F55C40">
      <w:pPr>
        <w:tabs>
          <w:tab w:val="left" w:pos="284"/>
        </w:tabs>
        <w:spacing w:after="0" w:line="240" w:lineRule="auto"/>
        <w:rPr>
          <w:rFonts w:ascii="Times New Roman" w:hAnsi="Times New Roman" w:cs="Times New Roman"/>
          <w:sz w:val="24"/>
          <w:szCs w:val="24"/>
        </w:rPr>
      </w:pPr>
    </w:p>
    <w:p w14:paraId="7AAAF178" w14:textId="6D313B35" w:rsidR="00F71CA7" w:rsidRDefault="00F71CA7" w:rsidP="00F55C40">
      <w:pPr>
        <w:tabs>
          <w:tab w:val="left" w:pos="284"/>
        </w:tabs>
        <w:spacing w:after="0" w:line="240" w:lineRule="auto"/>
        <w:rPr>
          <w:rFonts w:ascii="Times New Roman" w:hAnsi="Times New Roman" w:cs="Times New Roman"/>
          <w:sz w:val="24"/>
          <w:szCs w:val="24"/>
        </w:rPr>
      </w:pPr>
    </w:p>
    <w:p w14:paraId="14B94449" w14:textId="0EDA7893" w:rsidR="00F71CA7" w:rsidRDefault="00F71CA7" w:rsidP="00F55C40">
      <w:pPr>
        <w:tabs>
          <w:tab w:val="left" w:pos="284"/>
        </w:tabs>
        <w:spacing w:after="0" w:line="240" w:lineRule="auto"/>
        <w:rPr>
          <w:rFonts w:ascii="Times New Roman" w:hAnsi="Times New Roman" w:cs="Times New Roman"/>
          <w:sz w:val="24"/>
          <w:szCs w:val="24"/>
        </w:rPr>
      </w:pPr>
    </w:p>
    <w:p w14:paraId="6E504BAF" w14:textId="14861610" w:rsidR="00F71CA7" w:rsidRDefault="00F71CA7" w:rsidP="00F55C40">
      <w:pPr>
        <w:tabs>
          <w:tab w:val="left" w:pos="284"/>
        </w:tabs>
        <w:spacing w:after="0" w:line="240" w:lineRule="auto"/>
        <w:rPr>
          <w:rFonts w:ascii="Times New Roman" w:hAnsi="Times New Roman" w:cs="Times New Roman"/>
          <w:sz w:val="24"/>
          <w:szCs w:val="24"/>
        </w:rPr>
      </w:pPr>
    </w:p>
    <w:p w14:paraId="77090FCB" w14:textId="298BE5FB" w:rsidR="00F71CA7" w:rsidRDefault="00F71CA7" w:rsidP="00F55C40">
      <w:pPr>
        <w:tabs>
          <w:tab w:val="left" w:pos="284"/>
        </w:tabs>
        <w:spacing w:after="0" w:line="240" w:lineRule="auto"/>
        <w:rPr>
          <w:rFonts w:ascii="Times New Roman" w:hAnsi="Times New Roman" w:cs="Times New Roman"/>
          <w:sz w:val="24"/>
          <w:szCs w:val="24"/>
        </w:rPr>
      </w:pPr>
    </w:p>
    <w:p w14:paraId="7702967D" w14:textId="408CCA30" w:rsidR="00F71CA7" w:rsidRDefault="00F71CA7" w:rsidP="00F55C40">
      <w:pPr>
        <w:tabs>
          <w:tab w:val="left" w:pos="284"/>
        </w:tabs>
        <w:spacing w:after="0" w:line="240" w:lineRule="auto"/>
        <w:rPr>
          <w:rFonts w:ascii="Times New Roman" w:hAnsi="Times New Roman" w:cs="Times New Roman"/>
          <w:sz w:val="24"/>
          <w:szCs w:val="24"/>
        </w:rPr>
      </w:pPr>
    </w:p>
    <w:p w14:paraId="74357272" w14:textId="652AEBD5" w:rsidR="00F71CA7" w:rsidRDefault="00F71CA7" w:rsidP="00F55C40">
      <w:pPr>
        <w:tabs>
          <w:tab w:val="left" w:pos="284"/>
        </w:tabs>
        <w:spacing w:after="0" w:line="240" w:lineRule="auto"/>
        <w:rPr>
          <w:rFonts w:ascii="Times New Roman" w:hAnsi="Times New Roman" w:cs="Times New Roman"/>
          <w:sz w:val="24"/>
          <w:szCs w:val="24"/>
        </w:rPr>
      </w:pPr>
    </w:p>
    <w:p w14:paraId="3AA62D5C" w14:textId="4836D69F" w:rsidR="00F71CA7" w:rsidRDefault="00F71CA7" w:rsidP="00F55C40">
      <w:pPr>
        <w:tabs>
          <w:tab w:val="left" w:pos="284"/>
        </w:tabs>
        <w:spacing w:after="0" w:line="240" w:lineRule="auto"/>
        <w:rPr>
          <w:rFonts w:ascii="Times New Roman" w:hAnsi="Times New Roman" w:cs="Times New Roman"/>
          <w:sz w:val="24"/>
          <w:szCs w:val="24"/>
        </w:rPr>
      </w:pPr>
    </w:p>
    <w:p w14:paraId="7AD4660E" w14:textId="3F098ABB" w:rsidR="00F71CA7" w:rsidRDefault="00F71CA7" w:rsidP="00F55C40">
      <w:pPr>
        <w:tabs>
          <w:tab w:val="left" w:pos="284"/>
        </w:tabs>
        <w:spacing w:after="0" w:line="240" w:lineRule="auto"/>
        <w:rPr>
          <w:rFonts w:ascii="Times New Roman" w:hAnsi="Times New Roman" w:cs="Times New Roman"/>
          <w:sz w:val="24"/>
          <w:szCs w:val="24"/>
        </w:rPr>
      </w:pPr>
    </w:p>
    <w:p w14:paraId="6C1BF33C" w14:textId="13E76192" w:rsidR="00F71CA7" w:rsidRDefault="00F71CA7" w:rsidP="00F55C40">
      <w:pPr>
        <w:tabs>
          <w:tab w:val="left" w:pos="284"/>
        </w:tabs>
        <w:spacing w:after="0" w:line="240" w:lineRule="auto"/>
        <w:rPr>
          <w:rFonts w:ascii="Times New Roman" w:hAnsi="Times New Roman" w:cs="Times New Roman"/>
          <w:sz w:val="24"/>
          <w:szCs w:val="24"/>
        </w:rPr>
      </w:pPr>
    </w:p>
    <w:sectPr w:rsidR="00F71CA7" w:rsidSect="007D3D24">
      <w:headerReference w:type="default" r:id="rId34"/>
      <w:footerReference w:type="default" r:id="rId35"/>
      <w:pgSz w:w="11906" w:h="16838" w:code="9"/>
      <w:pgMar w:top="1843" w:right="707" w:bottom="1985" w:left="1134" w:header="426" w:footer="9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13FE0A" w14:textId="77777777" w:rsidR="006B26B3" w:rsidRDefault="006B26B3" w:rsidP="00192D7F">
      <w:pPr>
        <w:spacing w:after="0" w:line="240" w:lineRule="auto"/>
      </w:pPr>
      <w:r>
        <w:separator/>
      </w:r>
    </w:p>
  </w:endnote>
  <w:endnote w:type="continuationSeparator" w:id="0">
    <w:p w14:paraId="7E64016B" w14:textId="77777777" w:rsidR="006B26B3" w:rsidRDefault="006B26B3" w:rsidP="00192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1">
    <w:panose1 w:val="00000000000000000000"/>
    <w:charset w:val="00"/>
    <w:family w:val="roman"/>
    <w:notTrueType/>
    <w:pitch w:val="default"/>
  </w:font>
  <w:font w:name="3">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Liberation Serif">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6F038" w14:textId="6ECC944B" w:rsidR="00A74A18" w:rsidRPr="008D0985" w:rsidRDefault="00A74A18" w:rsidP="007826DE">
    <w:pPr>
      <w:pBdr>
        <w:top w:val="single" w:sz="4" w:space="1" w:color="auto"/>
      </w:pBdr>
      <w:tabs>
        <w:tab w:val="center" w:pos="4419"/>
        <w:tab w:val="right" w:pos="8838"/>
      </w:tabs>
      <w:spacing w:after="0" w:line="240" w:lineRule="auto"/>
      <w:rPr>
        <w:lang w:val="x-none" w:eastAsia="x-none"/>
      </w:rPr>
    </w:pPr>
    <w:r>
      <w:rPr>
        <w:noProof/>
        <w:sz w:val="24"/>
        <w:szCs w:val="24"/>
        <w:lang w:eastAsia="pt-BR"/>
      </w:rPr>
      <mc:AlternateContent>
        <mc:Choice Requires="wps">
          <w:drawing>
            <wp:anchor distT="0" distB="0" distL="114300" distR="114300" simplePos="0" relativeHeight="251667456" behindDoc="0" locked="0" layoutInCell="0" allowOverlap="1" wp14:anchorId="1BBB84F2" wp14:editId="19037609">
              <wp:simplePos x="0" y="0"/>
              <wp:positionH relativeFrom="rightMargin">
                <wp:posOffset>-480060</wp:posOffset>
              </wp:positionH>
              <wp:positionV relativeFrom="margin">
                <wp:posOffset>8294370</wp:posOffset>
              </wp:positionV>
              <wp:extent cx="371475" cy="342900"/>
              <wp:effectExtent l="0" t="0" r="9525" b="0"/>
              <wp:wrapNone/>
              <wp:docPr id="554" name="Elips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4290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14:paraId="6905E4EE" w14:textId="4EB75FEF" w:rsidR="00A74A18" w:rsidRDefault="00A74A18" w:rsidP="007826DE">
                          <w:pPr>
                            <w:jc w:val="center"/>
                            <w:rPr>
                              <w:rStyle w:val="Nmerodepgina"/>
                              <w:sz w:val="8"/>
                              <w:szCs w:val="8"/>
                            </w:rPr>
                          </w:pPr>
                          <w:r>
                            <w:rPr>
                              <w:sz w:val="20"/>
                              <w:szCs w:val="20"/>
                            </w:rPr>
                            <w:fldChar w:fldCharType="begin"/>
                          </w:r>
                          <w:r>
                            <w:rPr>
                              <w:sz w:val="8"/>
                              <w:szCs w:val="8"/>
                            </w:rPr>
                            <w:instrText>PAGE    \* MERGEFORMAT</w:instrText>
                          </w:r>
                          <w:r>
                            <w:rPr>
                              <w:sz w:val="20"/>
                              <w:szCs w:val="20"/>
                            </w:rPr>
                            <w:fldChar w:fldCharType="separate"/>
                          </w:r>
                          <w:r w:rsidR="006F6A98" w:rsidRPr="006F6A98">
                            <w:rPr>
                              <w:rStyle w:val="Nmerodepgina"/>
                              <w:b/>
                              <w:bCs/>
                              <w:noProof/>
                              <w:color w:val="FFFFFF" w:themeColor="background1"/>
                              <w:sz w:val="20"/>
                              <w:szCs w:val="20"/>
                            </w:rPr>
                            <w:t>22</w:t>
                          </w:r>
                          <w:r>
                            <w:rPr>
                              <w:rStyle w:val="Nmerodepgina"/>
                              <w:b/>
                              <w:bCs/>
                              <w:color w:val="FFFFFF" w:themeColor="background1"/>
                              <w:sz w:val="8"/>
                              <w:szCs w:val="8"/>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BB84F2" id="Elipse 554" o:spid="_x0000_s1026" style="position:absolute;margin-left:-37.8pt;margin-top:653.1pt;width:29.25pt;height:27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" o:allowincell="f" fillcolor="#9dbb61" stroked="f">
              <v:textbox inset="0,,0">
                <w:txbxContent>
                  <w:p w14:paraId="6905E4EE" w14:textId="4EB75FEF" w:rsidR="00A74A18" w:rsidRDefault="00A74A18" w:rsidP="007826DE">
                    <w:pPr>
                      <w:jc w:val="center"/>
                      <w:rPr>
                        <w:rStyle w:val="Nmerodepgina"/>
                        <w:sz w:val="8"/>
                        <w:szCs w:val="8"/>
                      </w:rPr>
                    </w:pPr>
                    <w:r>
                      <w:rPr>
                        <w:sz w:val="20"/>
                        <w:szCs w:val="20"/>
                      </w:rPr>
                      <w:fldChar w:fldCharType="begin"/>
                    </w:r>
                    <w:r>
                      <w:rPr>
                        <w:sz w:val="8"/>
                        <w:szCs w:val="8"/>
                      </w:rPr>
                      <w:instrText>PAGE    \* MERGEFORMAT</w:instrText>
                    </w:r>
                    <w:r>
                      <w:rPr>
                        <w:sz w:val="20"/>
                        <w:szCs w:val="20"/>
                      </w:rPr>
                      <w:fldChar w:fldCharType="separate"/>
                    </w:r>
                    <w:r w:rsidR="006F6A98" w:rsidRPr="006F6A98">
                      <w:rPr>
                        <w:rStyle w:val="Nmerodepgina"/>
                        <w:b/>
                        <w:bCs/>
                        <w:noProof/>
                        <w:color w:val="FFFFFF" w:themeColor="background1"/>
                        <w:sz w:val="20"/>
                        <w:szCs w:val="20"/>
                      </w:rPr>
                      <w:t>22</w:t>
                    </w:r>
                    <w:r>
                      <w:rPr>
                        <w:rStyle w:val="Nmerodepgina"/>
                        <w:b/>
                        <w:bCs/>
                        <w:color w:val="FFFFFF" w:themeColor="background1"/>
                        <w:sz w:val="8"/>
                        <w:szCs w:val="8"/>
                      </w:rPr>
                      <w:fldChar w:fldCharType="end"/>
                    </w:r>
                  </w:p>
                </w:txbxContent>
              </v:textbox>
              <w10:wrap anchorx="margin" anchory="margin"/>
            </v:oval>
          </w:pict>
        </mc:Fallback>
      </mc:AlternateContent>
    </w:r>
    <w:r w:rsidRPr="008D0985">
      <w:rPr>
        <w:lang w:val="x-none" w:eastAsia="x-none"/>
      </w:rPr>
      <w:t>Rua São José, 664</w:t>
    </w:r>
  </w:p>
  <w:p w14:paraId="1DA2BB3C" w14:textId="71E1642A" w:rsidR="00A74A18" w:rsidRPr="008D0985" w:rsidRDefault="00A74A18" w:rsidP="007826DE">
    <w:pPr>
      <w:pBdr>
        <w:top w:val="single" w:sz="4" w:space="1" w:color="auto"/>
      </w:pBdr>
      <w:tabs>
        <w:tab w:val="center" w:pos="4419"/>
        <w:tab w:val="right" w:pos="8838"/>
      </w:tabs>
      <w:spacing w:after="0" w:line="240" w:lineRule="auto"/>
      <w:rPr>
        <w:lang w:val="x-none" w:eastAsia="x-none"/>
      </w:rPr>
    </w:pPr>
    <w:r w:rsidRPr="008D0985">
      <w:rPr>
        <w:lang w:val="x-none" w:eastAsia="x-none"/>
      </w:rPr>
      <w:t xml:space="preserve">79750-000 – Nova Andradina/MS </w:t>
    </w:r>
  </w:p>
  <w:p w14:paraId="06F5B8B4" w14:textId="4A9698EF" w:rsidR="00A74A18" w:rsidRPr="008D0985" w:rsidRDefault="00A74A18" w:rsidP="007826DE">
    <w:pPr>
      <w:pBdr>
        <w:top w:val="single" w:sz="4" w:space="1" w:color="auto"/>
      </w:pBdr>
      <w:tabs>
        <w:tab w:val="center" w:pos="4419"/>
        <w:tab w:val="right" w:pos="8838"/>
      </w:tabs>
      <w:spacing w:after="0" w:line="240" w:lineRule="auto"/>
      <w:rPr>
        <w:lang w:val="x-none" w:eastAsia="x-none"/>
      </w:rPr>
    </w:pPr>
    <w:r w:rsidRPr="008D0985">
      <w:rPr>
        <w:lang w:val="x-none" w:eastAsia="x-none"/>
      </w:rPr>
      <w:t>Fone: (67) 3441-0700 | Site: http://www.novaandradina.ms.leg.br</w:t>
    </w:r>
  </w:p>
  <w:p w14:paraId="7C9A2726" w14:textId="34811E50" w:rsidR="00A74A18" w:rsidRDefault="00A74A1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DF32A" w14:textId="77777777" w:rsidR="006B26B3" w:rsidRDefault="006B26B3" w:rsidP="00192D7F">
      <w:pPr>
        <w:spacing w:after="0" w:line="240" w:lineRule="auto"/>
      </w:pPr>
      <w:r>
        <w:separator/>
      </w:r>
    </w:p>
  </w:footnote>
  <w:footnote w:type="continuationSeparator" w:id="0">
    <w:p w14:paraId="09ADF844" w14:textId="77777777" w:rsidR="006B26B3" w:rsidRDefault="006B26B3" w:rsidP="00192D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EC9B2" w14:textId="0BCA1778" w:rsidR="00A74A18" w:rsidRDefault="00A74A18" w:rsidP="007826DE">
    <w:pPr>
      <w:spacing w:after="0" w:line="240" w:lineRule="auto"/>
      <w:jc w:val="center"/>
      <w:rPr>
        <w:b/>
        <w:sz w:val="28"/>
        <w:szCs w:val="28"/>
      </w:rPr>
    </w:pPr>
    <w:r w:rsidRPr="008D0985">
      <w:rPr>
        <w:noProof/>
        <w:sz w:val="24"/>
        <w:lang w:eastAsia="pt-BR"/>
      </w:rPr>
      <w:drawing>
        <wp:anchor distT="0" distB="0" distL="114300" distR="114300" simplePos="0" relativeHeight="251665408" behindDoc="0" locked="0" layoutInCell="1" allowOverlap="1" wp14:anchorId="52534E2B" wp14:editId="716FEF70">
          <wp:simplePos x="0" y="0"/>
          <wp:positionH relativeFrom="column">
            <wp:posOffset>78105</wp:posOffset>
          </wp:positionH>
          <wp:positionV relativeFrom="paragraph">
            <wp:posOffset>-83185</wp:posOffset>
          </wp:positionV>
          <wp:extent cx="815975" cy="783590"/>
          <wp:effectExtent l="0" t="0" r="3175" b="0"/>
          <wp:wrapSquare wrapText="bothSides"/>
          <wp:docPr id="4" name="Imagem 4" descr="Descrição: Descrição: Brasão Nova Andra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Descrição: Descrição: Brasão Nova Andradi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975"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CFF32" w14:textId="227208D8" w:rsidR="00A74A18" w:rsidRPr="008D0985" w:rsidRDefault="00A74A18" w:rsidP="007826DE">
    <w:pPr>
      <w:spacing w:after="0" w:line="240" w:lineRule="auto"/>
      <w:jc w:val="center"/>
      <w:rPr>
        <w:b/>
        <w:sz w:val="28"/>
        <w:szCs w:val="28"/>
      </w:rPr>
    </w:pPr>
    <w:r w:rsidRPr="008D0985">
      <w:rPr>
        <w:b/>
        <w:sz w:val="28"/>
        <w:szCs w:val="28"/>
      </w:rPr>
      <w:t>CÂMARA MUNICIPAL DE NOVA ANDRADINA</w:t>
    </w:r>
  </w:p>
  <w:p w14:paraId="2C76EAF8" w14:textId="77777777" w:rsidR="00A74A18" w:rsidRPr="008D0985" w:rsidRDefault="00A74A18" w:rsidP="007826DE">
    <w:pPr>
      <w:jc w:val="center"/>
      <w:rPr>
        <w:b/>
        <w:sz w:val="28"/>
        <w:szCs w:val="28"/>
      </w:rPr>
    </w:pPr>
    <w:r w:rsidRPr="008D0985">
      <w:rPr>
        <w:b/>
        <w:sz w:val="28"/>
        <w:szCs w:val="28"/>
      </w:rPr>
      <w:t>ESTADO DE MATO GROSSO DO SUL</w:t>
    </w:r>
  </w:p>
  <w:p w14:paraId="692102B5" w14:textId="77777777" w:rsidR="00A74A18" w:rsidRDefault="00A74A18" w:rsidP="007826DE">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AAEF126"/>
    <w:lvl w:ilvl="0">
      <w:start w:val="1"/>
      <w:numFmt w:val="bullet"/>
      <w:pStyle w:val="Commarcadores5"/>
      <w:lvlText w:val=""/>
      <w:lvlJc w:val="left"/>
      <w:pPr>
        <w:tabs>
          <w:tab w:val="num" w:pos="1132"/>
        </w:tabs>
        <w:ind w:left="1132" w:hanging="360"/>
      </w:pPr>
      <w:rPr>
        <w:rFonts w:ascii="Symbol" w:hAnsi="Symbol" w:hint="default"/>
      </w:rPr>
    </w:lvl>
  </w:abstractNum>
  <w:abstractNum w:abstractNumId="1" w15:restartNumberingAfterBreak="0">
    <w:nsid w:val="081A018C"/>
    <w:multiLevelType w:val="hybridMultilevel"/>
    <w:tmpl w:val="B2DAEE42"/>
    <w:lvl w:ilvl="0" w:tplc="EAB48A50">
      <w:start w:val="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9BF162D"/>
    <w:multiLevelType w:val="hybridMultilevel"/>
    <w:tmpl w:val="DD9C4C66"/>
    <w:lvl w:ilvl="0" w:tplc="9D3EFD74">
      <w:start w:val="1"/>
      <w:numFmt w:val="decimal"/>
      <w:lvlText w:val="5.%1."/>
      <w:lvlJc w:val="left"/>
      <w:pPr>
        <w:ind w:left="720" w:hanging="360"/>
      </w:pPr>
      <w:rPr>
        <w:rFonts w:hint="default"/>
        <w:b w:val="0"/>
        <w:i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A85423D"/>
    <w:multiLevelType w:val="hybridMultilevel"/>
    <w:tmpl w:val="58F29238"/>
    <w:lvl w:ilvl="0" w:tplc="DB0C1DFC">
      <w:start w:val="1"/>
      <w:numFmt w:val="upperRoman"/>
      <w:pStyle w:val="Nivel01Titulo"/>
      <w:lvlText w:val="%1"/>
      <w:lvlJc w:val="left"/>
      <w:pPr>
        <w:ind w:left="0"/>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E75420B4">
      <w:start w:val="1"/>
      <w:numFmt w:val="lowerLetter"/>
      <w:lvlText w:val="%2"/>
      <w:lvlJc w:val="left"/>
      <w:pPr>
        <w:ind w:left="16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CBEEDC4">
      <w:start w:val="1"/>
      <w:numFmt w:val="lowerRoman"/>
      <w:lvlText w:val="%3"/>
      <w:lvlJc w:val="left"/>
      <w:pPr>
        <w:ind w:left="23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1EC0EBDA">
      <w:start w:val="1"/>
      <w:numFmt w:val="decimal"/>
      <w:pStyle w:val="Nvel4-R"/>
      <w:lvlText w:val="%4"/>
      <w:lvlJc w:val="left"/>
      <w:pPr>
        <w:ind w:left="30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DEA642C">
      <w:start w:val="1"/>
      <w:numFmt w:val="lowerLetter"/>
      <w:lvlText w:val="%5"/>
      <w:lvlJc w:val="left"/>
      <w:pPr>
        <w:ind w:left="377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98EADFE">
      <w:start w:val="1"/>
      <w:numFmt w:val="lowerRoman"/>
      <w:lvlText w:val="%6"/>
      <w:lvlJc w:val="left"/>
      <w:pPr>
        <w:ind w:left="449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EA63676">
      <w:start w:val="1"/>
      <w:numFmt w:val="decimal"/>
      <w:lvlText w:val="%7"/>
      <w:lvlJc w:val="left"/>
      <w:pPr>
        <w:ind w:left="52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BC60E82">
      <w:start w:val="1"/>
      <w:numFmt w:val="lowerLetter"/>
      <w:lvlText w:val="%8"/>
      <w:lvlJc w:val="left"/>
      <w:pPr>
        <w:ind w:left="59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890BD5C">
      <w:start w:val="1"/>
      <w:numFmt w:val="lowerRoman"/>
      <w:lvlText w:val="%9"/>
      <w:lvlJc w:val="left"/>
      <w:pPr>
        <w:ind w:left="66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D09479C"/>
    <w:multiLevelType w:val="multilevel"/>
    <w:tmpl w:val="894E1A16"/>
    <w:lvl w:ilvl="0">
      <w:start w:val="9"/>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5" w15:restartNumberingAfterBreak="0">
    <w:nsid w:val="13AE3CF0"/>
    <w:multiLevelType w:val="hybridMultilevel"/>
    <w:tmpl w:val="31BA0924"/>
    <w:lvl w:ilvl="0" w:tplc="3F3C6A44">
      <w:start w:val="1"/>
      <w:numFmt w:val="decimal"/>
      <w:lvlText w:val="%1."/>
      <w:lvlJc w:val="left"/>
      <w:pPr>
        <w:ind w:left="768" w:hanging="360"/>
      </w:pPr>
      <w:rPr>
        <w:rFonts w:eastAsia="Arial" w:hint="default"/>
      </w:rPr>
    </w:lvl>
    <w:lvl w:ilvl="1" w:tplc="04160019" w:tentative="1">
      <w:start w:val="1"/>
      <w:numFmt w:val="lowerLetter"/>
      <w:lvlText w:val="%2."/>
      <w:lvlJc w:val="left"/>
      <w:pPr>
        <w:ind w:left="1488" w:hanging="360"/>
      </w:pPr>
    </w:lvl>
    <w:lvl w:ilvl="2" w:tplc="0416001B" w:tentative="1">
      <w:start w:val="1"/>
      <w:numFmt w:val="lowerRoman"/>
      <w:lvlText w:val="%3."/>
      <w:lvlJc w:val="right"/>
      <w:pPr>
        <w:ind w:left="2208" w:hanging="180"/>
      </w:pPr>
    </w:lvl>
    <w:lvl w:ilvl="3" w:tplc="0416000F" w:tentative="1">
      <w:start w:val="1"/>
      <w:numFmt w:val="decimal"/>
      <w:lvlText w:val="%4."/>
      <w:lvlJc w:val="left"/>
      <w:pPr>
        <w:ind w:left="2928" w:hanging="360"/>
      </w:pPr>
    </w:lvl>
    <w:lvl w:ilvl="4" w:tplc="04160019" w:tentative="1">
      <w:start w:val="1"/>
      <w:numFmt w:val="lowerLetter"/>
      <w:lvlText w:val="%5."/>
      <w:lvlJc w:val="left"/>
      <w:pPr>
        <w:ind w:left="3648" w:hanging="360"/>
      </w:pPr>
    </w:lvl>
    <w:lvl w:ilvl="5" w:tplc="0416001B" w:tentative="1">
      <w:start w:val="1"/>
      <w:numFmt w:val="lowerRoman"/>
      <w:lvlText w:val="%6."/>
      <w:lvlJc w:val="right"/>
      <w:pPr>
        <w:ind w:left="4368" w:hanging="180"/>
      </w:pPr>
    </w:lvl>
    <w:lvl w:ilvl="6" w:tplc="0416000F" w:tentative="1">
      <w:start w:val="1"/>
      <w:numFmt w:val="decimal"/>
      <w:lvlText w:val="%7."/>
      <w:lvlJc w:val="left"/>
      <w:pPr>
        <w:ind w:left="5088" w:hanging="360"/>
      </w:pPr>
    </w:lvl>
    <w:lvl w:ilvl="7" w:tplc="04160019" w:tentative="1">
      <w:start w:val="1"/>
      <w:numFmt w:val="lowerLetter"/>
      <w:lvlText w:val="%8."/>
      <w:lvlJc w:val="left"/>
      <w:pPr>
        <w:ind w:left="5808" w:hanging="360"/>
      </w:pPr>
    </w:lvl>
    <w:lvl w:ilvl="8" w:tplc="0416001B" w:tentative="1">
      <w:start w:val="1"/>
      <w:numFmt w:val="lowerRoman"/>
      <w:lvlText w:val="%9."/>
      <w:lvlJc w:val="right"/>
      <w:pPr>
        <w:ind w:left="6528" w:hanging="180"/>
      </w:pPr>
    </w:lvl>
  </w:abstractNum>
  <w:abstractNum w:abstractNumId="6" w15:restartNumberingAfterBreak="0">
    <w:nsid w:val="1D5C100D"/>
    <w:multiLevelType w:val="multilevel"/>
    <w:tmpl w:val="A8ECD9E4"/>
    <w:lvl w:ilvl="0">
      <w:start w:val="1"/>
      <w:numFmt w:val="decimal"/>
      <w:pStyle w:val="Nivel01"/>
      <w:lvlText w:val="%1."/>
      <w:lvlJc w:val="left"/>
      <w:pPr>
        <w:ind w:left="360" w:hanging="360"/>
      </w:pPr>
      <w:rPr>
        <w:b/>
      </w:rPr>
    </w:lvl>
    <w:lvl w:ilvl="1">
      <w:start w:val="1"/>
      <w:numFmt w:val="decimal"/>
      <w:lvlText w:val="7.%2."/>
      <w:lvlJc w:val="left"/>
      <w:pPr>
        <w:ind w:left="999" w:hanging="432"/>
      </w:pPr>
      <w:rPr>
        <w:rFonts w:hint="default"/>
        <w:b w:val="0"/>
        <w:i w:val="0"/>
        <w:strike w:val="0"/>
        <w:color w:val="auto"/>
        <w:sz w:val="24"/>
        <w:szCs w:val="24"/>
        <w:u w:val="none"/>
      </w:rPr>
    </w:lvl>
    <w:lvl w:ilvl="2">
      <w:start w:val="1"/>
      <w:numFmt w:val="decimal"/>
      <w:pStyle w:val="Nivel3"/>
      <w:lvlText w:val="5.%3."/>
      <w:lvlJc w:val="left"/>
      <w:pPr>
        <w:ind w:left="2064" w:hanging="504"/>
      </w:pPr>
      <w:rPr>
        <w:rFonts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893E39"/>
    <w:multiLevelType w:val="hybridMultilevel"/>
    <w:tmpl w:val="A88EF8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D137A4F"/>
    <w:multiLevelType w:val="hybridMultilevel"/>
    <w:tmpl w:val="01207934"/>
    <w:lvl w:ilvl="0" w:tplc="04160017">
      <w:start w:val="1"/>
      <w:numFmt w:val="lowerLetter"/>
      <w:lvlText w:val="%1)"/>
      <w:lvlJc w:val="left"/>
      <w:pPr>
        <w:ind w:left="720" w:hanging="360"/>
      </w:pPr>
      <w:rPr>
        <w:rFonts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D392DB7"/>
    <w:multiLevelType w:val="hybridMultilevel"/>
    <w:tmpl w:val="8EACD380"/>
    <w:lvl w:ilvl="0" w:tplc="5DB8DA20">
      <w:start w:val="1"/>
      <w:numFmt w:val="decimal"/>
      <w:lvlText w:val="6.%1."/>
      <w:lvlJc w:val="left"/>
      <w:pPr>
        <w:ind w:left="720" w:hanging="360"/>
      </w:pPr>
      <w:rPr>
        <w:rFonts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16701CB"/>
    <w:multiLevelType w:val="hybridMultilevel"/>
    <w:tmpl w:val="0472EC5E"/>
    <w:lvl w:ilvl="0" w:tplc="5DB8DA20">
      <w:start w:val="1"/>
      <w:numFmt w:val="decimal"/>
      <w:lvlText w:val="6.%1."/>
      <w:lvlJc w:val="left"/>
      <w:pPr>
        <w:ind w:left="720" w:hanging="360"/>
      </w:pPr>
      <w:rPr>
        <w:rFonts w:hint="default"/>
        <w:b w:val="0"/>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1C15053"/>
    <w:multiLevelType w:val="hybridMultilevel"/>
    <w:tmpl w:val="4EA81C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3C47062"/>
    <w:multiLevelType w:val="multilevel"/>
    <w:tmpl w:val="7AF440FE"/>
    <w:lvl w:ilvl="0">
      <w:start w:val="9"/>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5" w15:restartNumberingAfterBreak="0">
    <w:nsid w:val="451D1FD1"/>
    <w:multiLevelType w:val="hybridMultilevel"/>
    <w:tmpl w:val="E2C4FA58"/>
    <w:lvl w:ilvl="0" w:tplc="A5F06324">
      <w:start w:val="1"/>
      <w:numFmt w:val="decimal"/>
      <w:lvlText w:val="5.%1."/>
      <w:lvlJc w:val="left"/>
      <w:pPr>
        <w:ind w:left="720" w:hanging="360"/>
      </w:pPr>
      <w:rPr>
        <w:rFonts w:hint="default"/>
        <w:b w:val="0"/>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97F4F9B"/>
    <w:multiLevelType w:val="hybridMultilevel"/>
    <w:tmpl w:val="F40CF162"/>
    <w:lvl w:ilvl="0" w:tplc="E24AD774">
      <w:start w:val="1"/>
      <w:numFmt w:val="upp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7"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F6D3C31"/>
    <w:multiLevelType w:val="hybridMultilevel"/>
    <w:tmpl w:val="65A01AB6"/>
    <w:lvl w:ilvl="0" w:tplc="EFEE36BE">
      <w:start w:val="1"/>
      <w:numFmt w:val="decimal"/>
      <w:lvlText w:val="6.%1."/>
      <w:lvlJc w:val="left"/>
      <w:pPr>
        <w:ind w:left="709" w:hanging="360"/>
      </w:pPr>
      <w:rPr>
        <w:rFonts w:hint="default"/>
        <w:b w:val="0"/>
        <w:i w:val="0"/>
      </w:rPr>
    </w:lvl>
    <w:lvl w:ilvl="1" w:tplc="04160019" w:tentative="1">
      <w:start w:val="1"/>
      <w:numFmt w:val="lowerLetter"/>
      <w:lvlText w:val="%2."/>
      <w:lvlJc w:val="left"/>
      <w:pPr>
        <w:ind w:left="1429" w:hanging="360"/>
      </w:pPr>
    </w:lvl>
    <w:lvl w:ilvl="2" w:tplc="0416001B" w:tentative="1">
      <w:start w:val="1"/>
      <w:numFmt w:val="lowerRoman"/>
      <w:lvlText w:val="%3."/>
      <w:lvlJc w:val="right"/>
      <w:pPr>
        <w:ind w:left="2149" w:hanging="180"/>
      </w:pPr>
    </w:lvl>
    <w:lvl w:ilvl="3" w:tplc="0416000F" w:tentative="1">
      <w:start w:val="1"/>
      <w:numFmt w:val="decimal"/>
      <w:lvlText w:val="%4."/>
      <w:lvlJc w:val="left"/>
      <w:pPr>
        <w:ind w:left="2869" w:hanging="360"/>
      </w:pPr>
    </w:lvl>
    <w:lvl w:ilvl="4" w:tplc="04160019" w:tentative="1">
      <w:start w:val="1"/>
      <w:numFmt w:val="lowerLetter"/>
      <w:lvlText w:val="%5."/>
      <w:lvlJc w:val="left"/>
      <w:pPr>
        <w:ind w:left="3589" w:hanging="360"/>
      </w:pPr>
    </w:lvl>
    <w:lvl w:ilvl="5" w:tplc="0416001B" w:tentative="1">
      <w:start w:val="1"/>
      <w:numFmt w:val="lowerRoman"/>
      <w:lvlText w:val="%6."/>
      <w:lvlJc w:val="right"/>
      <w:pPr>
        <w:ind w:left="4309" w:hanging="180"/>
      </w:pPr>
    </w:lvl>
    <w:lvl w:ilvl="6" w:tplc="0416000F" w:tentative="1">
      <w:start w:val="1"/>
      <w:numFmt w:val="decimal"/>
      <w:lvlText w:val="%7."/>
      <w:lvlJc w:val="left"/>
      <w:pPr>
        <w:ind w:left="5029" w:hanging="360"/>
      </w:pPr>
    </w:lvl>
    <w:lvl w:ilvl="7" w:tplc="04160019" w:tentative="1">
      <w:start w:val="1"/>
      <w:numFmt w:val="lowerLetter"/>
      <w:lvlText w:val="%8."/>
      <w:lvlJc w:val="left"/>
      <w:pPr>
        <w:ind w:left="5749" w:hanging="360"/>
      </w:pPr>
    </w:lvl>
    <w:lvl w:ilvl="8" w:tplc="0416001B" w:tentative="1">
      <w:start w:val="1"/>
      <w:numFmt w:val="lowerRoman"/>
      <w:lvlText w:val="%9."/>
      <w:lvlJc w:val="right"/>
      <w:pPr>
        <w:ind w:left="6469" w:hanging="180"/>
      </w:pPr>
    </w:lvl>
  </w:abstractNum>
  <w:abstractNum w:abstractNumId="19" w15:restartNumberingAfterBreak="0">
    <w:nsid w:val="502E3582"/>
    <w:multiLevelType w:val="multilevel"/>
    <w:tmpl w:val="48C663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2392C28"/>
    <w:multiLevelType w:val="hybridMultilevel"/>
    <w:tmpl w:val="562A06C6"/>
    <w:lvl w:ilvl="0" w:tplc="B84E287A">
      <w:start w:val="1"/>
      <w:numFmt w:val="decimal"/>
      <w:lvlText w:val="4.%1."/>
      <w:lvlJc w:val="left"/>
      <w:pPr>
        <w:ind w:left="720" w:hanging="360"/>
      </w:pPr>
      <w:rPr>
        <w:rFonts w:hint="default"/>
        <w:b w:val="0"/>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5712657"/>
    <w:multiLevelType w:val="hybridMultilevel"/>
    <w:tmpl w:val="01BA8FCC"/>
    <w:lvl w:ilvl="0" w:tplc="5DB8DA20">
      <w:start w:val="1"/>
      <w:numFmt w:val="decimal"/>
      <w:lvlText w:val="6.%1."/>
      <w:lvlJc w:val="left"/>
      <w:pPr>
        <w:ind w:left="720" w:hanging="360"/>
      </w:pPr>
      <w:rPr>
        <w:rFonts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67F0F9E"/>
    <w:multiLevelType w:val="multilevel"/>
    <w:tmpl w:val="9906010E"/>
    <w:lvl w:ilvl="0">
      <w:start w:val="10"/>
      <w:numFmt w:val="decimal"/>
      <w:lvlText w:val="%1."/>
      <w:lvlJc w:val="left"/>
      <w:pPr>
        <w:ind w:left="540" w:hanging="540"/>
      </w:pPr>
      <w:rPr>
        <w:rFonts w:eastAsia="Arial" w:hint="default"/>
      </w:rPr>
    </w:lvl>
    <w:lvl w:ilvl="1">
      <w:start w:val="1"/>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2160" w:hanging="2160"/>
      </w:pPr>
      <w:rPr>
        <w:rFonts w:eastAsia="Arial" w:hint="default"/>
      </w:rPr>
    </w:lvl>
  </w:abstractNum>
  <w:abstractNum w:abstractNumId="23" w15:restartNumberingAfterBreak="0">
    <w:nsid w:val="5DFE11BB"/>
    <w:multiLevelType w:val="hybridMultilevel"/>
    <w:tmpl w:val="D6A40DF2"/>
    <w:lvl w:ilvl="0" w:tplc="04160017">
      <w:start w:val="1"/>
      <w:numFmt w:val="lowerLetter"/>
      <w:lvlText w:val="%1)"/>
      <w:lvlJc w:val="left"/>
      <w:pPr>
        <w:ind w:left="720" w:hanging="360"/>
      </w:pPr>
      <w:rPr>
        <w:rFonts w:hint="default"/>
        <w:b w:val="0"/>
        <w:i w:val="0"/>
        <w:strike w:val="0"/>
        <w:dstrike w:val="0"/>
        <w:color w:val="000000"/>
        <w:sz w:val="26"/>
        <w:szCs w:val="26"/>
        <w:u w:val="none" w:color="000000"/>
        <w:bdr w:val="none" w:sz="0" w:space="0" w:color="auto"/>
        <w:shd w:val="clear" w:color="auto" w:fill="auto"/>
        <w:vertAlign w:val="baseline"/>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3DA705E"/>
    <w:multiLevelType w:val="hybridMultilevel"/>
    <w:tmpl w:val="1640DC58"/>
    <w:lvl w:ilvl="0" w:tplc="A460A05A">
      <w:start w:val="1"/>
      <w:numFmt w:val="decimal"/>
      <w:lvlText w:val="4.%1."/>
      <w:lvlJc w:val="left"/>
      <w:pPr>
        <w:ind w:left="720" w:hanging="360"/>
      </w:pPr>
      <w:rPr>
        <w:rFonts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F20603E"/>
    <w:multiLevelType w:val="multilevel"/>
    <w:tmpl w:val="740ED3C8"/>
    <w:lvl w:ilvl="0">
      <w:start w:val="7"/>
      <w:numFmt w:val="decimal"/>
      <w:lvlText w:val="%1."/>
      <w:lvlJc w:val="left"/>
      <w:pPr>
        <w:ind w:left="408" w:hanging="408"/>
      </w:pPr>
      <w:rPr>
        <w:rFonts w:eastAsia="Calibri" w:hint="default"/>
      </w:rPr>
    </w:lvl>
    <w:lvl w:ilvl="1">
      <w:start w:val="1"/>
      <w:numFmt w:val="decimal"/>
      <w:lvlText w:val="6.%2."/>
      <w:lvlJc w:val="left"/>
      <w:pPr>
        <w:ind w:left="720" w:hanging="720"/>
      </w:pPr>
      <w:rPr>
        <w:rFonts w:hint="default"/>
        <w:b w:val="0"/>
        <w:i w:val="0"/>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7" w15:restartNumberingAfterBreak="0">
    <w:nsid w:val="71C56135"/>
    <w:multiLevelType w:val="multilevel"/>
    <w:tmpl w:val="D1D8D430"/>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29" w15:restartNumberingAfterBreak="0">
    <w:nsid w:val="7606259E"/>
    <w:multiLevelType w:val="hybridMultilevel"/>
    <w:tmpl w:val="65FE355A"/>
    <w:lvl w:ilvl="0" w:tplc="E38E8074">
      <w:start w:val="1"/>
      <w:numFmt w:val="decimal"/>
      <w:lvlText w:val="2.%1."/>
      <w:lvlJc w:val="left"/>
      <w:pPr>
        <w:ind w:left="720" w:hanging="360"/>
      </w:pPr>
      <w:rPr>
        <w:rFonts w:hint="default"/>
        <w:b w:val="0"/>
        <w:i w:val="0"/>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BD9037B"/>
    <w:multiLevelType w:val="multilevel"/>
    <w:tmpl w:val="5AA86CF6"/>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E4D2A64"/>
    <w:multiLevelType w:val="multilevel"/>
    <w:tmpl w:val="33907A10"/>
    <w:lvl w:ilvl="0">
      <w:start w:val="1"/>
      <w:numFmt w:val="decimal"/>
      <w:lvlText w:val="%1."/>
      <w:lvlJc w:val="left"/>
      <w:pPr>
        <w:ind w:left="360" w:hanging="360"/>
      </w:pPr>
      <w:rPr>
        <w:rFonts w:hint="default"/>
        <w:u w:val="none"/>
      </w:rPr>
    </w:lvl>
    <w:lvl w:ilvl="1">
      <w:start w:val="2"/>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num w:numId="1" w16cid:durableId="228005686">
    <w:abstractNumId w:val="3"/>
  </w:num>
  <w:num w:numId="2" w16cid:durableId="1765224914">
    <w:abstractNumId w:val="6"/>
  </w:num>
  <w:num w:numId="3" w16cid:durableId="201985094">
    <w:abstractNumId w:val="16"/>
  </w:num>
  <w:num w:numId="4" w16cid:durableId="292903937">
    <w:abstractNumId w:val="0"/>
  </w:num>
  <w:num w:numId="5" w16cid:durableId="1394041987">
    <w:abstractNumId w:val="28"/>
  </w:num>
  <w:num w:numId="6" w16cid:durableId="79259101">
    <w:abstractNumId w:val="31"/>
  </w:num>
  <w:num w:numId="7" w16cid:durableId="1925920412">
    <w:abstractNumId w:val="12"/>
  </w:num>
  <w:num w:numId="8" w16cid:durableId="1940604683">
    <w:abstractNumId w:val="11"/>
  </w:num>
  <w:num w:numId="9" w16cid:durableId="168374750">
    <w:abstractNumId w:val="17"/>
  </w:num>
  <w:num w:numId="10" w16cid:durableId="524367599">
    <w:abstractNumId w:val="25"/>
  </w:num>
  <w:num w:numId="11" w16cid:durableId="1902713200">
    <w:abstractNumId w:val="29"/>
  </w:num>
  <w:num w:numId="12" w16cid:durableId="1208566520">
    <w:abstractNumId w:val="23"/>
  </w:num>
  <w:num w:numId="13" w16cid:durableId="460805325">
    <w:abstractNumId w:val="24"/>
  </w:num>
  <w:num w:numId="14" w16cid:durableId="140850751">
    <w:abstractNumId w:val="32"/>
  </w:num>
  <w:num w:numId="15" w16cid:durableId="1321613072">
    <w:abstractNumId w:val="30"/>
  </w:num>
  <w:num w:numId="16" w16cid:durableId="211619925">
    <w:abstractNumId w:val="1"/>
  </w:num>
  <w:num w:numId="17" w16cid:durableId="999189963">
    <w:abstractNumId w:val="2"/>
  </w:num>
  <w:num w:numId="18" w16cid:durableId="1524901259">
    <w:abstractNumId w:val="18"/>
  </w:num>
  <w:num w:numId="19" w16cid:durableId="1101146337">
    <w:abstractNumId w:val="9"/>
  </w:num>
  <w:num w:numId="20" w16cid:durableId="2106685801">
    <w:abstractNumId w:val="7"/>
  </w:num>
  <w:num w:numId="21" w16cid:durableId="786388213">
    <w:abstractNumId w:val="26"/>
  </w:num>
  <w:num w:numId="22" w16cid:durableId="1048917113">
    <w:abstractNumId w:val="5"/>
  </w:num>
  <w:num w:numId="23" w16cid:durableId="112748674">
    <w:abstractNumId w:val="22"/>
  </w:num>
  <w:num w:numId="24" w16cid:durableId="1696417579">
    <w:abstractNumId w:val="19"/>
  </w:num>
  <w:num w:numId="25" w16cid:durableId="246501200">
    <w:abstractNumId w:val="15"/>
  </w:num>
  <w:num w:numId="26" w16cid:durableId="1012224064">
    <w:abstractNumId w:val="20"/>
  </w:num>
  <w:num w:numId="27" w16cid:durableId="1609047907">
    <w:abstractNumId w:val="10"/>
  </w:num>
  <w:num w:numId="28" w16cid:durableId="1430932316">
    <w:abstractNumId w:val="21"/>
  </w:num>
  <w:num w:numId="29" w16cid:durableId="1105224606">
    <w:abstractNumId w:val="4"/>
  </w:num>
  <w:num w:numId="30" w16cid:durableId="1138954951">
    <w:abstractNumId w:val="14"/>
  </w:num>
  <w:num w:numId="31" w16cid:durableId="1030257356">
    <w:abstractNumId w:val="13"/>
  </w:num>
  <w:num w:numId="32" w16cid:durableId="1400440317">
    <w:abstractNumId w:val="8"/>
  </w:num>
  <w:num w:numId="33" w16cid:durableId="1273247133">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502"/>
    <w:rsid w:val="00010B46"/>
    <w:rsid w:val="000A52D4"/>
    <w:rsid w:val="000B53AA"/>
    <w:rsid w:val="000D7BB6"/>
    <w:rsid w:val="000E5DE7"/>
    <w:rsid w:val="000E6411"/>
    <w:rsid w:val="00107857"/>
    <w:rsid w:val="00131E68"/>
    <w:rsid w:val="00145027"/>
    <w:rsid w:val="00150078"/>
    <w:rsid w:val="00151C80"/>
    <w:rsid w:val="00191F8E"/>
    <w:rsid w:val="00192D7F"/>
    <w:rsid w:val="001A7868"/>
    <w:rsid w:val="001C2AB1"/>
    <w:rsid w:val="001C3D27"/>
    <w:rsid w:val="001F1307"/>
    <w:rsid w:val="002002D7"/>
    <w:rsid w:val="00200749"/>
    <w:rsid w:val="00205B05"/>
    <w:rsid w:val="0022110A"/>
    <w:rsid w:val="00231A25"/>
    <w:rsid w:val="00232B91"/>
    <w:rsid w:val="00242ACB"/>
    <w:rsid w:val="00266D32"/>
    <w:rsid w:val="0027062C"/>
    <w:rsid w:val="0028356F"/>
    <w:rsid w:val="002838ED"/>
    <w:rsid w:val="00295981"/>
    <w:rsid w:val="00295A98"/>
    <w:rsid w:val="00297361"/>
    <w:rsid w:val="002A44B9"/>
    <w:rsid w:val="002C56BF"/>
    <w:rsid w:val="00312D89"/>
    <w:rsid w:val="00325816"/>
    <w:rsid w:val="00335E86"/>
    <w:rsid w:val="00364014"/>
    <w:rsid w:val="00394B44"/>
    <w:rsid w:val="00396BE1"/>
    <w:rsid w:val="003A5D7C"/>
    <w:rsid w:val="003C56A7"/>
    <w:rsid w:val="003D0371"/>
    <w:rsid w:val="003D21C0"/>
    <w:rsid w:val="00412B5B"/>
    <w:rsid w:val="00413789"/>
    <w:rsid w:val="004173C9"/>
    <w:rsid w:val="004244B0"/>
    <w:rsid w:val="004541ED"/>
    <w:rsid w:val="00464207"/>
    <w:rsid w:val="00464B2E"/>
    <w:rsid w:val="00470095"/>
    <w:rsid w:val="0047513B"/>
    <w:rsid w:val="0047642A"/>
    <w:rsid w:val="00484B44"/>
    <w:rsid w:val="00495C08"/>
    <w:rsid w:val="004A39A2"/>
    <w:rsid w:val="004B4D5E"/>
    <w:rsid w:val="005008DD"/>
    <w:rsid w:val="00507A81"/>
    <w:rsid w:val="005328F6"/>
    <w:rsid w:val="00536672"/>
    <w:rsid w:val="00540C9F"/>
    <w:rsid w:val="00543554"/>
    <w:rsid w:val="00553CE7"/>
    <w:rsid w:val="00572F62"/>
    <w:rsid w:val="00581375"/>
    <w:rsid w:val="0058741F"/>
    <w:rsid w:val="005A126B"/>
    <w:rsid w:val="005B02BE"/>
    <w:rsid w:val="005D00AE"/>
    <w:rsid w:val="005D6082"/>
    <w:rsid w:val="005E732B"/>
    <w:rsid w:val="005F33E6"/>
    <w:rsid w:val="00601F4B"/>
    <w:rsid w:val="006050F1"/>
    <w:rsid w:val="00606A5C"/>
    <w:rsid w:val="006476C6"/>
    <w:rsid w:val="00662656"/>
    <w:rsid w:val="00682897"/>
    <w:rsid w:val="00685184"/>
    <w:rsid w:val="006868B8"/>
    <w:rsid w:val="00697267"/>
    <w:rsid w:val="006A0576"/>
    <w:rsid w:val="006A2A57"/>
    <w:rsid w:val="006A7B0E"/>
    <w:rsid w:val="006B26B3"/>
    <w:rsid w:val="006C54B7"/>
    <w:rsid w:val="006D2361"/>
    <w:rsid w:val="006F5F3E"/>
    <w:rsid w:val="006F6A98"/>
    <w:rsid w:val="0070569C"/>
    <w:rsid w:val="00712E88"/>
    <w:rsid w:val="0074286E"/>
    <w:rsid w:val="00743EE8"/>
    <w:rsid w:val="00744A25"/>
    <w:rsid w:val="00770E3E"/>
    <w:rsid w:val="007826DE"/>
    <w:rsid w:val="00784D98"/>
    <w:rsid w:val="007859B7"/>
    <w:rsid w:val="00795623"/>
    <w:rsid w:val="007A0FB1"/>
    <w:rsid w:val="007A32BC"/>
    <w:rsid w:val="007B2802"/>
    <w:rsid w:val="007B3256"/>
    <w:rsid w:val="007C2154"/>
    <w:rsid w:val="007D1488"/>
    <w:rsid w:val="007D36C7"/>
    <w:rsid w:val="007D3D24"/>
    <w:rsid w:val="007F783B"/>
    <w:rsid w:val="00803DF3"/>
    <w:rsid w:val="00812143"/>
    <w:rsid w:val="008139D2"/>
    <w:rsid w:val="00830DA0"/>
    <w:rsid w:val="00843B10"/>
    <w:rsid w:val="00846BD9"/>
    <w:rsid w:val="00866DF7"/>
    <w:rsid w:val="00877031"/>
    <w:rsid w:val="00882821"/>
    <w:rsid w:val="00886D23"/>
    <w:rsid w:val="008B5C63"/>
    <w:rsid w:val="008B5EF0"/>
    <w:rsid w:val="008D6B98"/>
    <w:rsid w:val="008F2691"/>
    <w:rsid w:val="008F5C3F"/>
    <w:rsid w:val="009459BF"/>
    <w:rsid w:val="00955335"/>
    <w:rsid w:val="0096743A"/>
    <w:rsid w:val="00980869"/>
    <w:rsid w:val="009956A9"/>
    <w:rsid w:val="00996CC7"/>
    <w:rsid w:val="009A2362"/>
    <w:rsid w:val="009A46AE"/>
    <w:rsid w:val="009D47D6"/>
    <w:rsid w:val="009D60D6"/>
    <w:rsid w:val="009E0502"/>
    <w:rsid w:val="00A03F8F"/>
    <w:rsid w:val="00A2423D"/>
    <w:rsid w:val="00A27D7D"/>
    <w:rsid w:val="00A6135E"/>
    <w:rsid w:val="00A61C52"/>
    <w:rsid w:val="00A644D9"/>
    <w:rsid w:val="00A65E91"/>
    <w:rsid w:val="00A74A18"/>
    <w:rsid w:val="00A81276"/>
    <w:rsid w:val="00A95116"/>
    <w:rsid w:val="00A97DE6"/>
    <w:rsid w:val="00AC3340"/>
    <w:rsid w:val="00AF6865"/>
    <w:rsid w:val="00B07821"/>
    <w:rsid w:val="00B145B9"/>
    <w:rsid w:val="00B220CE"/>
    <w:rsid w:val="00B55E05"/>
    <w:rsid w:val="00B618C1"/>
    <w:rsid w:val="00B61F04"/>
    <w:rsid w:val="00B64B86"/>
    <w:rsid w:val="00B67299"/>
    <w:rsid w:val="00B70D60"/>
    <w:rsid w:val="00B754FC"/>
    <w:rsid w:val="00BA118D"/>
    <w:rsid w:val="00BC48B5"/>
    <w:rsid w:val="00BD007B"/>
    <w:rsid w:val="00BE236B"/>
    <w:rsid w:val="00BE4C52"/>
    <w:rsid w:val="00BE7A94"/>
    <w:rsid w:val="00BF1707"/>
    <w:rsid w:val="00BF5127"/>
    <w:rsid w:val="00C005A7"/>
    <w:rsid w:val="00C1578C"/>
    <w:rsid w:val="00C2375C"/>
    <w:rsid w:val="00C25AD8"/>
    <w:rsid w:val="00C35F18"/>
    <w:rsid w:val="00C36ED0"/>
    <w:rsid w:val="00C37954"/>
    <w:rsid w:val="00C41CEB"/>
    <w:rsid w:val="00C648A0"/>
    <w:rsid w:val="00C71FFD"/>
    <w:rsid w:val="00C72521"/>
    <w:rsid w:val="00C75946"/>
    <w:rsid w:val="00CA7CDF"/>
    <w:rsid w:val="00CE75A4"/>
    <w:rsid w:val="00CF1648"/>
    <w:rsid w:val="00D15EE5"/>
    <w:rsid w:val="00D37678"/>
    <w:rsid w:val="00D728F1"/>
    <w:rsid w:val="00D770BF"/>
    <w:rsid w:val="00D83803"/>
    <w:rsid w:val="00D852C4"/>
    <w:rsid w:val="00D90C7E"/>
    <w:rsid w:val="00DA507D"/>
    <w:rsid w:val="00DD2EB3"/>
    <w:rsid w:val="00DD4EEA"/>
    <w:rsid w:val="00DD5321"/>
    <w:rsid w:val="00DD558A"/>
    <w:rsid w:val="00E123DD"/>
    <w:rsid w:val="00E12E91"/>
    <w:rsid w:val="00E16431"/>
    <w:rsid w:val="00E2435E"/>
    <w:rsid w:val="00E34347"/>
    <w:rsid w:val="00E4094B"/>
    <w:rsid w:val="00E55F44"/>
    <w:rsid w:val="00E60F4F"/>
    <w:rsid w:val="00E66A64"/>
    <w:rsid w:val="00E95EC7"/>
    <w:rsid w:val="00EB3424"/>
    <w:rsid w:val="00EF1969"/>
    <w:rsid w:val="00EF79B3"/>
    <w:rsid w:val="00F01634"/>
    <w:rsid w:val="00F1451D"/>
    <w:rsid w:val="00F3300B"/>
    <w:rsid w:val="00F51C31"/>
    <w:rsid w:val="00F5564C"/>
    <w:rsid w:val="00F55C40"/>
    <w:rsid w:val="00F71CA7"/>
    <w:rsid w:val="00F877A3"/>
    <w:rsid w:val="00FE39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3D6BD"/>
  <w15:chartTrackingRefBased/>
  <w15:docId w15:val="{176DB6F8-6847-4094-B3DE-008BCF3D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411"/>
  </w:style>
  <w:style w:type="paragraph" w:styleId="Ttulo1">
    <w:name w:val="heading 1"/>
    <w:basedOn w:val="Normal"/>
    <w:next w:val="Normal"/>
    <w:link w:val="Ttulo1Char"/>
    <w:qFormat/>
    <w:rsid w:val="009D47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rsid w:val="00712E88"/>
    <w:pPr>
      <w:keepNext/>
      <w:tabs>
        <w:tab w:val="left" w:pos="1701"/>
      </w:tabs>
      <w:spacing w:after="0" w:line="240" w:lineRule="auto"/>
      <w:ind w:right="-1"/>
      <w:jc w:val="center"/>
      <w:outlineLvl w:val="1"/>
    </w:pPr>
    <w:rPr>
      <w:rFonts w:ascii="Times New Roman" w:eastAsiaTheme="minorEastAsia" w:hAnsi="Times New Roman" w:cs="Times New Roman"/>
      <w:b/>
      <w:color w:val="000000"/>
      <w:sz w:val="24"/>
      <w:szCs w:val="20"/>
      <w:lang w:eastAsia="pt-BR"/>
    </w:rPr>
  </w:style>
  <w:style w:type="paragraph" w:styleId="Ttulo3">
    <w:name w:val="heading 3"/>
    <w:basedOn w:val="Normal"/>
    <w:next w:val="Normal"/>
    <w:link w:val="Ttulo3Char"/>
    <w:uiPriority w:val="9"/>
    <w:semiHidden/>
    <w:unhideWhenUsed/>
    <w:qFormat/>
    <w:rsid w:val="00712E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semiHidden/>
    <w:unhideWhenUsed/>
    <w:qFormat/>
    <w:rsid w:val="00712E88"/>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pt-BR"/>
    </w:rPr>
  </w:style>
  <w:style w:type="paragraph" w:styleId="Ttulo6">
    <w:name w:val="heading 6"/>
    <w:basedOn w:val="Normal"/>
    <w:next w:val="Normal"/>
    <w:link w:val="Ttulo6Char"/>
    <w:uiPriority w:val="9"/>
    <w:semiHidden/>
    <w:unhideWhenUsed/>
    <w:qFormat/>
    <w:rsid w:val="00712E8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menta">
    <w:name w:val="ementa"/>
    <w:basedOn w:val="Normal"/>
    <w:rsid w:val="002C56B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ou-paragraph">
    <w:name w:val="dou-paragraph"/>
    <w:basedOn w:val="Normal"/>
    <w:rsid w:val="002C56B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2C56BF"/>
    <w:pPr>
      <w:spacing w:after="0" w:line="360" w:lineRule="auto"/>
      <w:jc w:val="both"/>
    </w:pPr>
    <w:rPr>
      <w:rFonts w:ascii="Garamond" w:eastAsia="Times New Roman" w:hAnsi="Garamond" w:cs="Times New Roman"/>
      <w:sz w:val="24"/>
      <w:szCs w:val="20"/>
      <w:lang w:val="x-none" w:eastAsia="x-none"/>
    </w:rPr>
  </w:style>
  <w:style w:type="character" w:customStyle="1" w:styleId="CorpodetextoChar">
    <w:name w:val="Corpo de texto Char"/>
    <w:basedOn w:val="Fontepargpadro"/>
    <w:link w:val="Corpodetexto"/>
    <w:rsid w:val="002C56BF"/>
    <w:rPr>
      <w:rFonts w:ascii="Garamond" w:eastAsia="Times New Roman" w:hAnsi="Garamond" w:cs="Times New Roman"/>
      <w:sz w:val="24"/>
      <w:szCs w:val="20"/>
      <w:lang w:val="x-none" w:eastAsia="x-none"/>
    </w:rPr>
  </w:style>
  <w:style w:type="table" w:styleId="Tabelacomgrade">
    <w:name w:val="Table Grid"/>
    <w:basedOn w:val="Tabelanormal"/>
    <w:uiPriority w:val="39"/>
    <w:rsid w:val="002C5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56B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aliases w:val="List I Paragraph,Celula,Parágrafo Padrão Simples,Colorful List - Accent 11,List Paragraph (numbered (a)),Main numbered paragraph,1.1.1_List Paragraph,List_Paragraph,Multilevel para_II,List Paragraph1,List Paragraph 1.1.1,Segundo"/>
    <w:basedOn w:val="Normal"/>
    <w:link w:val="PargrafodaListaChar"/>
    <w:uiPriority w:val="34"/>
    <w:qFormat/>
    <w:rsid w:val="002C56BF"/>
    <w:pPr>
      <w:ind w:left="720"/>
      <w:contextualSpacing/>
    </w:pPr>
  </w:style>
  <w:style w:type="character" w:styleId="Hyperlink">
    <w:name w:val="Hyperlink"/>
    <w:basedOn w:val="Fontepargpadro"/>
    <w:uiPriority w:val="99"/>
    <w:unhideWhenUsed/>
    <w:rsid w:val="002C56BF"/>
    <w:rPr>
      <w:color w:val="0000FF"/>
      <w:u w:val="single"/>
    </w:rPr>
  </w:style>
  <w:style w:type="character" w:styleId="Forte">
    <w:name w:val="Strong"/>
    <w:basedOn w:val="Fontepargpadro"/>
    <w:uiPriority w:val="22"/>
    <w:qFormat/>
    <w:rsid w:val="00A27D7D"/>
    <w:rPr>
      <w:b/>
      <w:bCs/>
    </w:rPr>
  </w:style>
  <w:style w:type="paragraph" w:customStyle="1" w:styleId="textojustificadorecuoprimeiralinha">
    <w:name w:val="texto_justificado_recuo_primeira_linha"/>
    <w:basedOn w:val="Normal"/>
    <w:rsid w:val="00D3767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elatextocentralizado">
    <w:name w:val="tabela_texto_centralizado"/>
    <w:basedOn w:val="Normal"/>
    <w:rsid w:val="00D3767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negrito">
    <w:name w:val="texto_justificado_negrito"/>
    <w:basedOn w:val="Normal"/>
    <w:rsid w:val="00D3767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Artigo">
    <w:name w:val="Artigo"/>
    <w:basedOn w:val="Normal"/>
    <w:qFormat/>
    <w:rsid w:val="00D37678"/>
    <w:pPr>
      <w:adjustRightInd w:val="0"/>
      <w:spacing w:before="284" w:after="0" w:line="360" w:lineRule="auto"/>
      <w:ind w:firstLine="1701"/>
      <w:jc w:val="both"/>
    </w:pPr>
    <w:rPr>
      <w:rFonts w:ascii="Arial" w:hAnsi="Arial"/>
      <w:sz w:val="24"/>
      <w:szCs w:val="24"/>
    </w:rPr>
  </w:style>
  <w:style w:type="character" w:customStyle="1" w:styleId="Artigo-Numero">
    <w:name w:val="Artigo - Numero"/>
    <w:basedOn w:val="Fontepargpadro"/>
    <w:uiPriority w:val="1"/>
    <w:qFormat/>
    <w:rsid w:val="00D37678"/>
    <w:rPr>
      <w:rFonts w:ascii="Arial" w:hAnsi="Arial"/>
      <w:b/>
      <w:caps w:val="0"/>
      <w:smallCaps w:val="0"/>
      <w:strike w:val="0"/>
      <w:dstrike w:val="0"/>
      <w:vanish w:val="0"/>
      <w:sz w:val="24"/>
      <w:vertAlign w:val="baseline"/>
    </w:rPr>
  </w:style>
  <w:style w:type="paragraph" w:customStyle="1" w:styleId="Capitulo">
    <w:name w:val="Capitulo"/>
    <w:basedOn w:val="Normal"/>
    <w:next w:val="Normal"/>
    <w:qFormat/>
    <w:rsid w:val="00D37678"/>
    <w:pPr>
      <w:adjustRightInd w:val="0"/>
      <w:spacing w:before="284" w:after="0" w:line="360" w:lineRule="auto"/>
      <w:jc w:val="center"/>
    </w:pPr>
    <w:rPr>
      <w:rFonts w:ascii="Arial" w:hAnsi="Arial"/>
      <w:caps/>
      <w:sz w:val="24"/>
      <w:szCs w:val="24"/>
    </w:rPr>
  </w:style>
  <w:style w:type="paragraph" w:customStyle="1" w:styleId="Capitulo-Nome">
    <w:name w:val="Capitulo - Nome"/>
    <w:basedOn w:val="Normal"/>
    <w:qFormat/>
    <w:rsid w:val="00D37678"/>
    <w:pPr>
      <w:adjustRightInd w:val="0"/>
      <w:spacing w:after="0" w:line="360" w:lineRule="auto"/>
      <w:jc w:val="center"/>
    </w:pPr>
    <w:rPr>
      <w:rFonts w:ascii="Arial" w:hAnsi="Arial"/>
      <w:b/>
      <w:sz w:val="24"/>
      <w:szCs w:val="24"/>
    </w:rPr>
  </w:style>
  <w:style w:type="paragraph" w:customStyle="1" w:styleId="Inciso">
    <w:name w:val="Inciso"/>
    <w:basedOn w:val="Normal"/>
    <w:qFormat/>
    <w:rsid w:val="00D37678"/>
    <w:pPr>
      <w:adjustRightInd w:val="0"/>
      <w:spacing w:before="284" w:after="0" w:line="360" w:lineRule="auto"/>
      <w:ind w:firstLine="1701"/>
      <w:contextualSpacing/>
      <w:jc w:val="both"/>
    </w:pPr>
    <w:rPr>
      <w:rFonts w:ascii="Arial" w:hAnsi="Arial"/>
      <w:sz w:val="24"/>
      <w:szCs w:val="24"/>
    </w:rPr>
  </w:style>
  <w:style w:type="character" w:customStyle="1" w:styleId="Inciso-Numero">
    <w:name w:val="Inciso - Numero"/>
    <w:basedOn w:val="Fontepargpadro"/>
    <w:uiPriority w:val="1"/>
    <w:qFormat/>
    <w:rsid w:val="00D37678"/>
    <w:rPr>
      <w:rFonts w:ascii="Arial" w:hAnsi="Arial"/>
      <w:b/>
      <w:caps w:val="0"/>
      <w:smallCaps w:val="0"/>
      <w:strike w:val="0"/>
      <w:dstrike w:val="0"/>
      <w:vanish w:val="0"/>
      <w:sz w:val="24"/>
      <w:vertAlign w:val="baseline"/>
    </w:rPr>
  </w:style>
  <w:style w:type="paragraph" w:customStyle="1" w:styleId="Paragrafo">
    <w:name w:val="Paragrafo"/>
    <w:basedOn w:val="Normal"/>
    <w:qFormat/>
    <w:rsid w:val="00D37678"/>
    <w:pPr>
      <w:adjustRightInd w:val="0"/>
      <w:spacing w:before="284" w:after="0" w:line="360" w:lineRule="auto"/>
      <w:ind w:firstLine="1701"/>
      <w:contextualSpacing/>
      <w:jc w:val="both"/>
    </w:pPr>
    <w:rPr>
      <w:rFonts w:ascii="Arial" w:hAnsi="Arial"/>
      <w:sz w:val="24"/>
      <w:szCs w:val="24"/>
    </w:rPr>
  </w:style>
  <w:style w:type="character" w:customStyle="1" w:styleId="Paragrafo-Numero">
    <w:name w:val="Paragrafo - Numero"/>
    <w:basedOn w:val="Fontepargpadro"/>
    <w:uiPriority w:val="1"/>
    <w:qFormat/>
    <w:rsid w:val="00D37678"/>
    <w:rPr>
      <w:rFonts w:ascii="Arial" w:hAnsi="Arial"/>
      <w:b/>
      <w:caps w:val="0"/>
      <w:smallCaps w:val="0"/>
      <w:strike w:val="0"/>
      <w:dstrike w:val="0"/>
      <w:vanish w:val="0"/>
      <w:sz w:val="24"/>
      <w:vertAlign w:val="baseline"/>
    </w:rPr>
  </w:style>
  <w:style w:type="paragraph" w:customStyle="1" w:styleId="Secao">
    <w:name w:val="Secao"/>
    <w:basedOn w:val="Normal"/>
    <w:next w:val="Normal"/>
    <w:qFormat/>
    <w:rsid w:val="00D37678"/>
    <w:pPr>
      <w:adjustRightInd w:val="0"/>
      <w:spacing w:before="284" w:after="0" w:line="360" w:lineRule="auto"/>
      <w:jc w:val="center"/>
    </w:pPr>
    <w:rPr>
      <w:rFonts w:ascii="Arial" w:hAnsi="Arial"/>
      <w:caps/>
      <w:sz w:val="24"/>
      <w:szCs w:val="24"/>
    </w:rPr>
  </w:style>
  <w:style w:type="paragraph" w:customStyle="1" w:styleId="Secao-Nome">
    <w:name w:val="Secao - Nome"/>
    <w:basedOn w:val="Normal"/>
    <w:qFormat/>
    <w:rsid w:val="00D37678"/>
    <w:pPr>
      <w:adjustRightInd w:val="0"/>
      <w:spacing w:after="0" w:line="360" w:lineRule="auto"/>
      <w:jc w:val="center"/>
    </w:pPr>
    <w:rPr>
      <w:rFonts w:ascii="Arial" w:hAnsi="Arial"/>
      <w:b/>
      <w:sz w:val="24"/>
      <w:szCs w:val="24"/>
    </w:rPr>
  </w:style>
  <w:style w:type="paragraph" w:customStyle="1" w:styleId="TextoAlterador">
    <w:name w:val="Texto Alterador"/>
    <w:link w:val="TextoAlteradorChar"/>
    <w:qFormat/>
    <w:rsid w:val="00D37678"/>
    <w:pPr>
      <w:spacing w:before="248" w:after="248" w:line="360" w:lineRule="auto"/>
      <w:ind w:left="1701"/>
      <w:jc w:val="both"/>
    </w:pPr>
    <w:rPr>
      <w:rFonts w:ascii="Arial" w:hAnsi="Arial"/>
      <w:i/>
      <w:sz w:val="24"/>
    </w:rPr>
  </w:style>
  <w:style w:type="character" w:customStyle="1" w:styleId="TextoAlteradorChar">
    <w:name w:val="Texto Alterador Char"/>
    <w:basedOn w:val="Fontepargpadro"/>
    <w:link w:val="TextoAlterador"/>
    <w:rsid w:val="00D37678"/>
    <w:rPr>
      <w:rFonts w:ascii="Arial" w:hAnsi="Arial"/>
      <w:i/>
      <w:sz w:val="24"/>
    </w:rPr>
  </w:style>
  <w:style w:type="paragraph" w:styleId="Cabealho">
    <w:name w:val="header"/>
    <w:basedOn w:val="Normal"/>
    <w:link w:val="CabealhoChar"/>
    <w:unhideWhenUsed/>
    <w:rsid w:val="00192D7F"/>
    <w:pPr>
      <w:tabs>
        <w:tab w:val="center" w:pos="4252"/>
        <w:tab w:val="right" w:pos="8504"/>
      </w:tabs>
      <w:spacing w:after="0" w:line="240" w:lineRule="auto"/>
    </w:pPr>
  </w:style>
  <w:style w:type="character" w:customStyle="1" w:styleId="CabealhoChar">
    <w:name w:val="Cabeçalho Char"/>
    <w:basedOn w:val="Fontepargpadro"/>
    <w:link w:val="Cabealho"/>
    <w:rsid w:val="00192D7F"/>
  </w:style>
  <w:style w:type="paragraph" w:styleId="Rodap">
    <w:name w:val="footer"/>
    <w:basedOn w:val="Normal"/>
    <w:link w:val="RodapChar"/>
    <w:uiPriority w:val="99"/>
    <w:unhideWhenUsed/>
    <w:rsid w:val="00192D7F"/>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192D7F"/>
  </w:style>
  <w:style w:type="character" w:customStyle="1" w:styleId="Link">
    <w:name w:val="Link"/>
    <w:basedOn w:val="Fontepargpadro"/>
    <w:rsid w:val="00A61C52"/>
    <w:rPr>
      <w:color w:val="5B9BD5" w:themeColor="accent1"/>
    </w:rPr>
  </w:style>
  <w:style w:type="paragraph" w:customStyle="1" w:styleId="Default">
    <w:name w:val="Default"/>
    <w:rsid w:val="009D47D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rpodetexto21">
    <w:name w:val="Corpo de texto 21"/>
    <w:basedOn w:val="Normal"/>
    <w:rsid w:val="009D47D6"/>
    <w:pPr>
      <w:suppressAutoHyphens/>
      <w:spacing w:after="0" w:line="240" w:lineRule="auto"/>
      <w:jc w:val="both"/>
    </w:pPr>
    <w:rPr>
      <w:rFonts w:ascii="Times New Roman" w:eastAsia="Times New Roman" w:hAnsi="Times New Roman" w:cs="Times New Roman"/>
      <w:sz w:val="28"/>
      <w:szCs w:val="20"/>
      <w:lang w:eastAsia="ar-SA"/>
    </w:rPr>
  </w:style>
  <w:style w:type="paragraph" w:styleId="Textodecomentrio">
    <w:name w:val="annotation text"/>
    <w:basedOn w:val="Normal"/>
    <w:link w:val="TextodecomentrioChar"/>
    <w:unhideWhenUsed/>
    <w:qFormat/>
    <w:rsid w:val="009D47D6"/>
    <w:pPr>
      <w:spacing w:after="0" w:line="240" w:lineRule="auto"/>
    </w:pPr>
    <w:rPr>
      <w:rFonts w:ascii="Ecofont_Spranq_eco_Sans" w:eastAsiaTheme="minorEastAsia" w:hAnsi="Ecofont_Spranq_eco_Sans" w:cs="Tahoma"/>
      <w:sz w:val="20"/>
      <w:szCs w:val="20"/>
      <w:lang w:eastAsia="pt-BR"/>
    </w:rPr>
  </w:style>
  <w:style w:type="character" w:customStyle="1" w:styleId="TextodecomentrioChar">
    <w:name w:val="Texto de comentário Char"/>
    <w:basedOn w:val="Fontepargpadro"/>
    <w:link w:val="Textodecomentrio"/>
    <w:qFormat/>
    <w:rsid w:val="009D47D6"/>
    <w:rPr>
      <w:rFonts w:ascii="Ecofont_Spranq_eco_Sans" w:eastAsiaTheme="minorEastAsia" w:hAnsi="Ecofont_Spranq_eco_Sans" w:cs="Tahoma"/>
      <w:sz w:val="20"/>
      <w:szCs w:val="20"/>
      <w:lang w:eastAsia="pt-BR"/>
    </w:rPr>
  </w:style>
  <w:style w:type="paragraph" w:customStyle="1" w:styleId="Nivel01">
    <w:name w:val="Nivel 01"/>
    <w:basedOn w:val="Ttulo1"/>
    <w:next w:val="Normal"/>
    <w:link w:val="Nivel01Char"/>
    <w:qFormat/>
    <w:rsid w:val="009D47D6"/>
    <w:pPr>
      <w:numPr>
        <w:numId w:val="2"/>
      </w:numPr>
      <w:tabs>
        <w:tab w:val="left" w:pos="567"/>
      </w:tabs>
      <w:spacing w:line="240" w:lineRule="auto"/>
      <w:ind w:left="720"/>
      <w:jc w:val="both"/>
    </w:pPr>
    <w:rPr>
      <w:rFonts w:ascii="Arial" w:hAnsi="Arial" w:cs="Arial"/>
      <w:b/>
      <w:bCs/>
      <w:color w:val="auto"/>
      <w:sz w:val="20"/>
      <w:szCs w:val="20"/>
      <w:lang w:eastAsia="pt-BR"/>
    </w:rPr>
  </w:style>
  <w:style w:type="paragraph" w:customStyle="1" w:styleId="Nivel2">
    <w:name w:val="Nivel 2"/>
    <w:basedOn w:val="Normal"/>
    <w:link w:val="Nivel2Char"/>
    <w:qFormat/>
    <w:rsid w:val="009D47D6"/>
    <w:pPr>
      <w:spacing w:before="120" w:after="120" w:line="276" w:lineRule="auto"/>
      <w:jc w:val="both"/>
    </w:pPr>
    <w:rPr>
      <w:rFonts w:ascii="Arial" w:eastAsiaTheme="minorEastAsia" w:hAnsi="Arial" w:cs="Arial"/>
      <w:color w:val="000000"/>
      <w:sz w:val="20"/>
      <w:szCs w:val="20"/>
      <w:lang w:eastAsia="pt-BR"/>
    </w:rPr>
  </w:style>
  <w:style w:type="paragraph" w:customStyle="1" w:styleId="Nivel3">
    <w:name w:val="Nivel 3"/>
    <w:basedOn w:val="Normal"/>
    <w:link w:val="Nivel3Char"/>
    <w:qFormat/>
    <w:rsid w:val="009D47D6"/>
    <w:pPr>
      <w:numPr>
        <w:ilvl w:val="2"/>
        <w:numId w:val="2"/>
      </w:numPr>
      <w:spacing w:before="120" w:after="120" w:line="276" w:lineRule="auto"/>
      <w:jc w:val="both"/>
    </w:pPr>
    <w:rPr>
      <w:rFonts w:ascii="Arial" w:eastAsiaTheme="minorEastAsia" w:hAnsi="Arial" w:cs="Arial"/>
      <w:color w:val="000000"/>
      <w:sz w:val="20"/>
      <w:szCs w:val="20"/>
      <w:lang w:eastAsia="pt-BR"/>
    </w:rPr>
  </w:style>
  <w:style w:type="paragraph" w:customStyle="1" w:styleId="Nivel4">
    <w:name w:val="Nivel 4"/>
    <w:basedOn w:val="Nivel3"/>
    <w:link w:val="Nivel4Char"/>
    <w:qFormat/>
    <w:rsid w:val="009D47D6"/>
    <w:pPr>
      <w:numPr>
        <w:ilvl w:val="3"/>
      </w:numPr>
      <w:tabs>
        <w:tab w:val="num" w:pos="360"/>
      </w:tabs>
      <w:ind w:left="851" w:firstLine="0"/>
    </w:pPr>
    <w:rPr>
      <w:color w:val="auto"/>
    </w:rPr>
  </w:style>
  <w:style w:type="paragraph" w:customStyle="1" w:styleId="Nivel5">
    <w:name w:val="Nivel 5"/>
    <w:basedOn w:val="Nivel4"/>
    <w:qFormat/>
    <w:rsid w:val="009D47D6"/>
    <w:pPr>
      <w:numPr>
        <w:ilvl w:val="4"/>
      </w:numPr>
      <w:tabs>
        <w:tab w:val="num" w:pos="360"/>
      </w:tabs>
      <w:ind w:left="1276" w:firstLine="0"/>
    </w:pPr>
  </w:style>
  <w:style w:type="character" w:customStyle="1" w:styleId="Nivel2Char">
    <w:name w:val="Nivel 2 Char"/>
    <w:basedOn w:val="Fontepargpadro"/>
    <w:link w:val="Nivel2"/>
    <w:locked/>
    <w:rsid w:val="009D47D6"/>
    <w:rPr>
      <w:rFonts w:ascii="Arial" w:eastAsiaTheme="minorEastAsia" w:hAnsi="Arial" w:cs="Arial"/>
      <w:color w:val="000000"/>
      <w:sz w:val="20"/>
      <w:szCs w:val="20"/>
      <w:lang w:eastAsia="pt-BR"/>
    </w:rPr>
  </w:style>
  <w:style w:type="paragraph" w:customStyle="1" w:styleId="Nvel2-Red">
    <w:name w:val="Nível 2 -Red"/>
    <w:basedOn w:val="Nivel2"/>
    <w:link w:val="Nvel2-RedChar"/>
    <w:qFormat/>
    <w:rsid w:val="009D47D6"/>
    <w:rPr>
      <w:i/>
      <w:iCs/>
      <w:color w:val="FF0000"/>
    </w:rPr>
  </w:style>
  <w:style w:type="paragraph" w:customStyle="1" w:styleId="Nvel3-R">
    <w:name w:val="Nível 3-R"/>
    <w:basedOn w:val="Nivel3"/>
    <w:link w:val="Nvel3-RChar"/>
    <w:qFormat/>
    <w:rsid w:val="009D47D6"/>
    <w:rPr>
      <w:i/>
      <w:iCs/>
      <w:color w:val="FF0000"/>
    </w:rPr>
  </w:style>
  <w:style w:type="character" w:customStyle="1" w:styleId="Nvel2-RedChar">
    <w:name w:val="Nível 2 -Red Char"/>
    <w:basedOn w:val="Nivel2Char"/>
    <w:link w:val="Nvel2-Red"/>
    <w:rsid w:val="009D47D6"/>
    <w:rPr>
      <w:rFonts w:ascii="Arial" w:eastAsiaTheme="minorEastAsia" w:hAnsi="Arial" w:cs="Arial"/>
      <w:i/>
      <w:iCs/>
      <w:color w:val="FF0000"/>
      <w:sz w:val="20"/>
      <w:szCs w:val="20"/>
      <w:lang w:eastAsia="pt-BR"/>
    </w:rPr>
  </w:style>
  <w:style w:type="character" w:customStyle="1" w:styleId="Nivel3Char">
    <w:name w:val="Nivel 3 Char"/>
    <w:basedOn w:val="Fontepargpadro"/>
    <w:link w:val="Nivel3"/>
    <w:rsid w:val="009D47D6"/>
    <w:rPr>
      <w:rFonts w:ascii="Arial" w:eastAsiaTheme="minorEastAsia" w:hAnsi="Arial" w:cs="Arial"/>
      <w:color w:val="000000"/>
      <w:sz w:val="20"/>
      <w:szCs w:val="20"/>
      <w:lang w:eastAsia="pt-BR"/>
    </w:rPr>
  </w:style>
  <w:style w:type="character" w:customStyle="1" w:styleId="Nvel3-RChar">
    <w:name w:val="Nível 3-R Char"/>
    <w:basedOn w:val="Nivel3Char"/>
    <w:link w:val="Nvel3-R"/>
    <w:rsid w:val="009D47D6"/>
    <w:rPr>
      <w:rFonts w:ascii="Arial" w:eastAsiaTheme="minorEastAsia" w:hAnsi="Arial" w:cs="Arial"/>
      <w:i/>
      <w:iCs/>
      <w:color w:val="FF0000"/>
      <w:sz w:val="20"/>
      <w:szCs w:val="20"/>
      <w:lang w:eastAsia="pt-BR"/>
    </w:rPr>
  </w:style>
  <w:style w:type="paragraph" w:customStyle="1" w:styleId="ou">
    <w:name w:val="ou"/>
    <w:basedOn w:val="PargrafodaLista"/>
    <w:link w:val="ouChar"/>
    <w:qFormat/>
    <w:rsid w:val="009D47D6"/>
    <w:pPr>
      <w:spacing w:before="60" w:after="60"/>
      <w:ind w:left="0"/>
      <w:contextualSpacing w:val="0"/>
      <w:jc w:val="center"/>
    </w:pPr>
    <w:rPr>
      <w:rFonts w:ascii="Arial" w:hAnsi="Arial" w:cs="Arial"/>
      <w:b/>
      <w:bCs/>
      <w:i/>
      <w:iCs/>
      <w:color w:val="FF0000"/>
      <w:sz w:val="24"/>
      <w:szCs w:val="24"/>
      <w:u w:val="single"/>
      <w:lang w:eastAsia="pt-BR"/>
    </w:rPr>
  </w:style>
  <w:style w:type="character" w:customStyle="1" w:styleId="ouChar">
    <w:name w:val="ou Char"/>
    <w:basedOn w:val="Fontepargpadro"/>
    <w:link w:val="ou"/>
    <w:rsid w:val="009D47D6"/>
    <w:rPr>
      <w:rFonts w:ascii="Arial" w:hAnsi="Arial" w:cs="Arial"/>
      <w:b/>
      <w:bCs/>
      <w:i/>
      <w:iCs/>
      <w:color w:val="FF0000"/>
      <w:sz w:val="24"/>
      <w:szCs w:val="24"/>
      <w:u w:val="single"/>
      <w:lang w:eastAsia="pt-BR"/>
    </w:rPr>
  </w:style>
  <w:style w:type="character" w:customStyle="1" w:styleId="Nivel01Char">
    <w:name w:val="Nivel 01 Char"/>
    <w:basedOn w:val="Fontepargpadro"/>
    <w:link w:val="Nivel01"/>
    <w:rsid w:val="009D47D6"/>
    <w:rPr>
      <w:rFonts w:ascii="Arial" w:eastAsiaTheme="majorEastAsia" w:hAnsi="Arial" w:cs="Arial"/>
      <w:b/>
      <w:bCs/>
      <w:sz w:val="20"/>
      <w:szCs w:val="20"/>
      <w:lang w:eastAsia="pt-BR"/>
    </w:rPr>
  </w:style>
  <w:style w:type="paragraph" w:customStyle="1" w:styleId="Nvel1-SemNum">
    <w:name w:val="Nível 1-Sem Num"/>
    <w:basedOn w:val="Nivel01"/>
    <w:link w:val="Nvel1-SemNumChar"/>
    <w:qFormat/>
    <w:rsid w:val="009D47D6"/>
    <w:pPr>
      <w:numPr>
        <w:numId w:val="0"/>
      </w:numPr>
      <w:ind w:left="357"/>
      <w:outlineLvl w:val="1"/>
    </w:pPr>
    <w:rPr>
      <w:color w:val="FF0000"/>
    </w:rPr>
  </w:style>
  <w:style w:type="character" w:customStyle="1" w:styleId="Nvel1-SemNumChar">
    <w:name w:val="Nível 1-Sem Num Char"/>
    <w:basedOn w:val="Nivel01Char"/>
    <w:link w:val="Nvel1-SemNum"/>
    <w:rsid w:val="009D47D6"/>
    <w:rPr>
      <w:rFonts w:ascii="Arial" w:eastAsiaTheme="majorEastAsia" w:hAnsi="Arial" w:cs="Arial"/>
      <w:b/>
      <w:bCs/>
      <w:color w:val="FF0000"/>
      <w:sz w:val="20"/>
      <w:szCs w:val="20"/>
      <w:lang w:eastAsia="pt-BR"/>
    </w:rPr>
  </w:style>
  <w:style w:type="character" w:customStyle="1" w:styleId="PargrafodaListaChar">
    <w:name w:val="Parágrafo da Lista Char"/>
    <w:aliases w:val="List I Paragraph Char,Celula Char,Parágrafo Padrão Simples Char,Colorful List - Accent 11 Char,List Paragraph (numbered (a)) Char,Main numbered paragraph Char,1.1.1_List Paragraph Char,List_Paragraph Char,Multilevel para_II Char"/>
    <w:basedOn w:val="Fontepargpadro"/>
    <w:link w:val="PargrafodaLista"/>
    <w:uiPriority w:val="34"/>
    <w:qFormat/>
    <w:rsid w:val="009D47D6"/>
  </w:style>
  <w:style w:type="character" w:customStyle="1" w:styleId="Ttulo1Char">
    <w:name w:val="Título 1 Char"/>
    <w:basedOn w:val="Fontepargpadro"/>
    <w:link w:val="Ttulo1"/>
    <w:rsid w:val="009D47D6"/>
    <w:rPr>
      <w:rFonts w:asciiTheme="majorHAnsi" w:eastAsiaTheme="majorEastAsia" w:hAnsiTheme="majorHAnsi" w:cstheme="majorBidi"/>
      <w:color w:val="2E74B5" w:themeColor="accent1" w:themeShade="BF"/>
      <w:sz w:val="32"/>
      <w:szCs w:val="32"/>
    </w:rPr>
  </w:style>
  <w:style w:type="paragraph" w:customStyle="1" w:styleId="Nvel4-R">
    <w:name w:val="Nível 4-R"/>
    <w:basedOn w:val="Nivel4"/>
    <w:link w:val="Nvel4-RChar"/>
    <w:qFormat/>
    <w:rsid w:val="009D47D6"/>
    <w:pPr>
      <w:numPr>
        <w:numId w:val="1"/>
      </w:numPr>
      <w:ind w:firstLine="0"/>
    </w:pPr>
    <w:rPr>
      <w:i/>
      <w:iCs/>
      <w:color w:val="FF0000"/>
    </w:rPr>
  </w:style>
  <w:style w:type="character" w:customStyle="1" w:styleId="Nvel4-RChar">
    <w:name w:val="Nível 4-R Char"/>
    <w:basedOn w:val="Fontepargpadro"/>
    <w:link w:val="Nvel4-R"/>
    <w:rsid w:val="009D47D6"/>
    <w:rPr>
      <w:rFonts w:ascii="Arial" w:eastAsiaTheme="minorEastAsia" w:hAnsi="Arial" w:cs="Arial"/>
      <w:i/>
      <w:iCs/>
      <w:color w:val="FF0000"/>
      <w:sz w:val="20"/>
      <w:szCs w:val="20"/>
      <w:lang w:eastAsia="pt-BR"/>
    </w:rPr>
  </w:style>
  <w:style w:type="paragraph" w:customStyle="1" w:styleId="identifica">
    <w:name w:val="identifica"/>
    <w:basedOn w:val="Normal"/>
    <w:rsid w:val="00E60F4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iperlinkVisitado">
    <w:name w:val="FollowedHyperlink"/>
    <w:basedOn w:val="Fontepargpadro"/>
    <w:semiHidden/>
    <w:unhideWhenUsed/>
    <w:rsid w:val="00BC48B5"/>
    <w:rPr>
      <w:color w:val="954F72" w:themeColor="followedHyperlink"/>
      <w:u w:val="single"/>
    </w:rPr>
  </w:style>
  <w:style w:type="character" w:customStyle="1" w:styleId="CitaoChar">
    <w:name w:val="Citação Char"/>
    <w:aliases w:val="TCU Char,Citação AGU Char,NotaExplicativa Char"/>
    <w:basedOn w:val="Fontepargpadro"/>
    <w:link w:val="Citao"/>
    <w:uiPriority w:val="29"/>
    <w:qFormat/>
    <w:rsid w:val="00BE4C52"/>
    <w:rPr>
      <w:rFonts w:ascii="Arial" w:eastAsia="Calibri" w:hAnsi="Arial" w:cs="Tahoma"/>
      <w:i/>
      <w:iCs/>
      <w:color w:val="000000"/>
      <w:sz w:val="20"/>
      <w:szCs w:val="24"/>
      <w:shd w:val="clear" w:color="auto" w:fill="FFFFCC"/>
    </w:rPr>
  </w:style>
  <w:style w:type="character" w:styleId="Refdecomentrio">
    <w:name w:val="annotation reference"/>
    <w:basedOn w:val="Fontepargpadro"/>
    <w:unhideWhenUsed/>
    <w:qFormat/>
    <w:rsid w:val="00BE4C52"/>
    <w:rPr>
      <w:sz w:val="16"/>
      <w:szCs w:val="16"/>
    </w:rPr>
  </w:style>
  <w:style w:type="character" w:customStyle="1" w:styleId="LinkdaInternet">
    <w:name w:val="Link da Internet"/>
    <w:uiPriority w:val="99"/>
    <w:rsid w:val="00BE4C52"/>
    <w:rPr>
      <w:color w:val="000080"/>
      <w:u w:val="single"/>
    </w:rPr>
  </w:style>
  <w:style w:type="paragraph" w:styleId="Citao">
    <w:name w:val="Quote"/>
    <w:aliases w:val="TCU,Citação AGU,NotaExplicativa"/>
    <w:basedOn w:val="Normal"/>
    <w:next w:val="Normal"/>
    <w:link w:val="CitaoChar"/>
    <w:uiPriority w:val="29"/>
    <w:qFormat/>
    <w:rsid w:val="00BE4C52"/>
    <w:pPr>
      <w:pBdr>
        <w:top w:val="single" w:sz="4" w:space="1" w:color="1F497D"/>
        <w:left w:val="single" w:sz="4" w:space="4" w:color="1F497D"/>
        <w:bottom w:val="single" w:sz="4" w:space="1" w:color="1F497D"/>
        <w:right w:val="single" w:sz="4" w:space="4" w:color="1F497D"/>
      </w:pBdr>
      <w:shd w:val="clear" w:color="auto" w:fill="FFFFCC"/>
      <w:suppressAutoHyphens/>
      <w:spacing w:before="120" w:after="0" w:line="240" w:lineRule="auto"/>
      <w:jc w:val="both"/>
    </w:pPr>
    <w:rPr>
      <w:rFonts w:ascii="Arial" w:eastAsia="Calibri" w:hAnsi="Arial" w:cs="Tahoma"/>
      <w:i/>
      <w:iCs/>
      <w:color w:val="000000"/>
      <w:sz w:val="20"/>
      <w:szCs w:val="24"/>
    </w:rPr>
  </w:style>
  <w:style w:type="character" w:customStyle="1" w:styleId="CitaoChar1">
    <w:name w:val="Citação Char1"/>
    <w:basedOn w:val="Fontepargpadro"/>
    <w:uiPriority w:val="29"/>
    <w:rsid w:val="00BE4C52"/>
    <w:rPr>
      <w:i/>
      <w:iCs/>
      <w:color w:val="404040" w:themeColor="text1" w:themeTint="BF"/>
    </w:rPr>
  </w:style>
  <w:style w:type="paragraph" w:customStyle="1" w:styleId="PADRO">
    <w:name w:val="PADRÃO"/>
    <w:qFormat/>
    <w:rsid w:val="00BE4C52"/>
    <w:pPr>
      <w:keepNext/>
      <w:widowControl w:val="0"/>
      <w:shd w:val="clear" w:color="auto" w:fill="FFFFFF"/>
      <w:suppressAutoHyphens/>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paragraph" w:styleId="CabealhodoSumrio">
    <w:name w:val="TOC Heading"/>
    <w:basedOn w:val="Ttulo1"/>
    <w:next w:val="Normal"/>
    <w:uiPriority w:val="39"/>
    <w:unhideWhenUsed/>
    <w:qFormat/>
    <w:rsid w:val="00BE4C52"/>
    <w:pPr>
      <w:outlineLvl w:val="9"/>
    </w:pPr>
    <w:rPr>
      <w:lang w:eastAsia="pt-BR"/>
    </w:rPr>
  </w:style>
  <w:style w:type="paragraph" w:styleId="Sumrio1">
    <w:name w:val="toc 1"/>
    <w:basedOn w:val="Normal"/>
    <w:next w:val="Normal"/>
    <w:autoRedefine/>
    <w:uiPriority w:val="39"/>
    <w:unhideWhenUsed/>
    <w:rsid w:val="00BE4C52"/>
    <w:pPr>
      <w:suppressAutoHyphens/>
      <w:spacing w:after="100" w:line="240" w:lineRule="auto"/>
    </w:pPr>
    <w:rPr>
      <w:rFonts w:ascii="Arial" w:eastAsia="Times New Roman" w:hAnsi="Arial" w:cs="Tahoma"/>
      <w:sz w:val="20"/>
      <w:szCs w:val="24"/>
      <w:lang w:eastAsia="pt-BR"/>
    </w:rPr>
  </w:style>
  <w:style w:type="character" w:customStyle="1" w:styleId="Ttulo2Char">
    <w:name w:val="Título 2 Char"/>
    <w:basedOn w:val="Fontepargpadro"/>
    <w:link w:val="Ttulo2"/>
    <w:rsid w:val="00712E88"/>
    <w:rPr>
      <w:rFonts w:ascii="Times New Roman" w:eastAsiaTheme="minorEastAsia" w:hAnsi="Times New Roman" w:cs="Times New Roman"/>
      <w:b/>
      <w:color w:val="000000"/>
      <w:sz w:val="24"/>
      <w:szCs w:val="20"/>
      <w:lang w:eastAsia="pt-BR"/>
    </w:rPr>
  </w:style>
  <w:style w:type="character" w:customStyle="1" w:styleId="Ttulo3Char">
    <w:name w:val="Título 3 Char"/>
    <w:basedOn w:val="Fontepargpadro"/>
    <w:link w:val="Ttulo3"/>
    <w:uiPriority w:val="9"/>
    <w:semiHidden/>
    <w:rsid w:val="00712E88"/>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semiHidden/>
    <w:rsid w:val="00712E88"/>
    <w:rPr>
      <w:rFonts w:asciiTheme="majorHAnsi" w:eastAsiaTheme="majorEastAsia" w:hAnsiTheme="majorHAnsi" w:cstheme="majorBidi"/>
      <w:i/>
      <w:iCs/>
      <w:color w:val="2E74B5" w:themeColor="accent1" w:themeShade="BF"/>
      <w:sz w:val="24"/>
      <w:szCs w:val="24"/>
      <w:lang w:eastAsia="pt-BR"/>
    </w:rPr>
  </w:style>
  <w:style w:type="character" w:customStyle="1" w:styleId="Ttulo6Char">
    <w:name w:val="Título 6 Char"/>
    <w:basedOn w:val="Fontepargpadro"/>
    <w:link w:val="Ttulo6"/>
    <w:uiPriority w:val="9"/>
    <w:semiHidden/>
    <w:rsid w:val="00712E88"/>
    <w:rPr>
      <w:rFonts w:asciiTheme="majorHAnsi" w:eastAsiaTheme="majorEastAsia" w:hAnsiTheme="majorHAnsi" w:cstheme="majorBidi"/>
      <w:color w:val="1F4D78" w:themeColor="accent1" w:themeShade="7F"/>
    </w:rPr>
  </w:style>
  <w:style w:type="paragraph" w:styleId="Textodebalo">
    <w:name w:val="Balloon Text"/>
    <w:basedOn w:val="Normal"/>
    <w:link w:val="TextodebaloChar"/>
    <w:uiPriority w:val="99"/>
    <w:rsid w:val="00712E88"/>
    <w:pPr>
      <w:spacing w:after="0" w:line="240" w:lineRule="auto"/>
    </w:pPr>
    <w:rPr>
      <w:rFonts w:ascii="Tahoma" w:eastAsiaTheme="minorEastAsia" w:hAnsi="Tahoma" w:cs="Tahoma"/>
      <w:sz w:val="16"/>
      <w:szCs w:val="16"/>
      <w:lang w:eastAsia="pt-BR"/>
    </w:rPr>
  </w:style>
  <w:style w:type="character" w:customStyle="1" w:styleId="TextodebaloChar">
    <w:name w:val="Texto de balão Char"/>
    <w:basedOn w:val="Fontepargpadro"/>
    <w:link w:val="Textodebalo"/>
    <w:uiPriority w:val="99"/>
    <w:rsid w:val="00712E88"/>
    <w:rPr>
      <w:rFonts w:ascii="Tahoma" w:eastAsiaTheme="minorEastAsia" w:hAnsi="Tahoma" w:cs="Tahoma"/>
      <w:sz w:val="16"/>
      <w:szCs w:val="16"/>
      <w:lang w:eastAsia="pt-BR"/>
    </w:rPr>
  </w:style>
  <w:style w:type="paragraph" w:customStyle="1" w:styleId="Nvel2">
    <w:name w:val="Nível 2"/>
    <w:basedOn w:val="Normal"/>
    <w:next w:val="Normal"/>
    <w:rsid w:val="00712E88"/>
    <w:pPr>
      <w:spacing w:after="120" w:line="240" w:lineRule="auto"/>
      <w:jc w:val="both"/>
    </w:pPr>
    <w:rPr>
      <w:rFonts w:ascii="Arial" w:eastAsiaTheme="minorEastAsia" w:hAnsi="Arial" w:cs="Times New Roman"/>
      <w:b/>
      <w:sz w:val="24"/>
      <w:szCs w:val="20"/>
      <w:lang w:eastAsia="pt-BR"/>
    </w:rPr>
  </w:style>
  <w:style w:type="character" w:customStyle="1" w:styleId="normalchar1">
    <w:name w:val="normal__char1"/>
    <w:rsid w:val="00712E88"/>
    <w:rPr>
      <w:rFonts w:ascii="Arial" w:hAnsi="Arial" w:cs="Arial" w:hint="default"/>
      <w:strike w:val="0"/>
      <w:dstrike w:val="0"/>
      <w:sz w:val="24"/>
      <w:szCs w:val="24"/>
      <w:u w:val="none"/>
      <w:effect w:val="none"/>
    </w:rPr>
  </w:style>
  <w:style w:type="character" w:customStyle="1" w:styleId="apple-style-span">
    <w:name w:val="apple-style-span"/>
    <w:basedOn w:val="Fontepargpadro"/>
    <w:rsid w:val="00712E88"/>
  </w:style>
  <w:style w:type="paragraph" w:styleId="Commarcadores5">
    <w:name w:val="List Bullet 5"/>
    <w:basedOn w:val="Normal"/>
    <w:rsid w:val="00712E88"/>
    <w:pPr>
      <w:numPr>
        <w:numId w:val="4"/>
      </w:numPr>
      <w:spacing w:after="0" w:line="240" w:lineRule="auto"/>
      <w:contextualSpacing/>
    </w:pPr>
    <w:rPr>
      <w:rFonts w:ascii="Ecofont_Spranq_eco_Sans" w:eastAsiaTheme="minorEastAsia" w:hAnsi="Ecofont_Spranq_eco_Sans" w:cs="Tahoma"/>
      <w:sz w:val="24"/>
      <w:szCs w:val="24"/>
      <w:lang w:eastAsia="pt-BR"/>
    </w:rPr>
  </w:style>
  <w:style w:type="paragraph" w:customStyle="1" w:styleId="Notaexplicativa">
    <w:name w:val="Nota explicativa"/>
    <w:basedOn w:val="Citao"/>
    <w:link w:val="NotaexplicativaChar"/>
    <w:qFormat/>
    <w:rsid w:val="00712E88"/>
    <w:pPr>
      <w:suppressAutoHyphens w:val="0"/>
    </w:pPr>
  </w:style>
  <w:style w:type="character" w:customStyle="1" w:styleId="NotaexplicativaChar">
    <w:name w:val="Nota explicativa Char"/>
    <w:basedOn w:val="CitaoChar"/>
    <w:link w:val="Notaexplicativa"/>
    <w:rsid w:val="00712E88"/>
    <w:rPr>
      <w:rFonts w:ascii="Arial" w:eastAsia="Calibri" w:hAnsi="Arial" w:cs="Tahoma"/>
      <w:i/>
      <w:iCs/>
      <w:color w:val="000000"/>
      <w:sz w:val="20"/>
      <w:szCs w:val="24"/>
      <w:shd w:val="clear" w:color="auto" w:fill="FFFFCC"/>
    </w:rPr>
  </w:style>
  <w:style w:type="numbering" w:customStyle="1" w:styleId="Estilo1">
    <w:name w:val="Estilo1"/>
    <w:uiPriority w:val="99"/>
    <w:rsid w:val="00712E88"/>
    <w:pPr>
      <w:numPr>
        <w:numId w:val="5"/>
      </w:numPr>
    </w:pPr>
  </w:style>
  <w:style w:type="numbering" w:customStyle="1" w:styleId="Estilo2">
    <w:name w:val="Estilo2"/>
    <w:uiPriority w:val="99"/>
    <w:rsid w:val="00712E88"/>
    <w:pPr>
      <w:numPr>
        <w:numId w:val="6"/>
      </w:numPr>
    </w:pPr>
  </w:style>
  <w:style w:type="numbering" w:customStyle="1" w:styleId="Estilo3">
    <w:name w:val="Estilo3"/>
    <w:uiPriority w:val="99"/>
    <w:rsid w:val="00712E88"/>
    <w:pPr>
      <w:numPr>
        <w:numId w:val="7"/>
      </w:numPr>
    </w:pPr>
  </w:style>
  <w:style w:type="numbering" w:customStyle="1" w:styleId="Estilo4">
    <w:name w:val="Estilo4"/>
    <w:uiPriority w:val="99"/>
    <w:rsid w:val="00712E88"/>
    <w:pPr>
      <w:numPr>
        <w:numId w:val="8"/>
      </w:numPr>
    </w:pPr>
  </w:style>
  <w:style w:type="numbering" w:customStyle="1" w:styleId="Estilo5">
    <w:name w:val="Estilo5"/>
    <w:uiPriority w:val="99"/>
    <w:rsid w:val="00712E88"/>
    <w:pPr>
      <w:numPr>
        <w:numId w:val="9"/>
      </w:numPr>
    </w:pPr>
  </w:style>
  <w:style w:type="numbering" w:customStyle="1" w:styleId="Estilo6">
    <w:name w:val="Estilo6"/>
    <w:uiPriority w:val="99"/>
    <w:rsid w:val="00712E88"/>
    <w:pPr>
      <w:numPr>
        <w:numId w:val="10"/>
      </w:numPr>
    </w:pPr>
  </w:style>
  <w:style w:type="paragraph" w:styleId="Assuntodocomentrio">
    <w:name w:val="annotation subject"/>
    <w:basedOn w:val="Textodecomentrio"/>
    <w:next w:val="Textodecomentrio"/>
    <w:link w:val="AssuntodocomentrioChar"/>
    <w:semiHidden/>
    <w:unhideWhenUsed/>
    <w:rsid w:val="00712E88"/>
    <w:rPr>
      <w:b/>
      <w:bCs/>
    </w:rPr>
  </w:style>
  <w:style w:type="character" w:customStyle="1" w:styleId="AssuntodocomentrioChar">
    <w:name w:val="Assunto do comentário Char"/>
    <w:basedOn w:val="TextodecomentrioChar"/>
    <w:link w:val="Assuntodocomentrio"/>
    <w:semiHidden/>
    <w:rsid w:val="00712E88"/>
    <w:rPr>
      <w:rFonts w:ascii="Ecofont_Spranq_eco_Sans" w:eastAsiaTheme="minorEastAsia" w:hAnsi="Ecofont_Spranq_eco_Sans" w:cs="Tahoma"/>
      <w:b/>
      <w:bCs/>
      <w:sz w:val="20"/>
      <w:szCs w:val="20"/>
      <w:lang w:eastAsia="pt-BR"/>
    </w:rPr>
  </w:style>
  <w:style w:type="paragraph" w:customStyle="1" w:styleId="Nivel01Titulo">
    <w:name w:val="Nivel_01_Titulo"/>
    <w:basedOn w:val="Nivel01"/>
    <w:link w:val="Nivel01TituloChar"/>
    <w:rsid w:val="00712E88"/>
    <w:pPr>
      <w:numPr>
        <w:numId w:val="1"/>
      </w:numPr>
      <w:jc w:val="left"/>
    </w:pPr>
    <w:rPr>
      <w:rFonts w:cstheme="majorBidi"/>
      <w:color w:val="000000" w:themeColor="text1"/>
      <w:spacing w:val="5"/>
      <w:kern w:val="28"/>
      <w:sz w:val="52"/>
      <w:szCs w:val="52"/>
    </w:rPr>
  </w:style>
  <w:style w:type="paragraph" w:styleId="Ttulo">
    <w:name w:val="Title"/>
    <w:basedOn w:val="Normal"/>
    <w:next w:val="Normal"/>
    <w:link w:val="TtuloChar"/>
    <w:rsid w:val="00712E8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pt-BR"/>
    </w:rPr>
  </w:style>
  <w:style w:type="character" w:customStyle="1" w:styleId="TtuloChar">
    <w:name w:val="Título Char"/>
    <w:basedOn w:val="Fontepargpadro"/>
    <w:link w:val="Ttulo"/>
    <w:rsid w:val="00712E88"/>
    <w:rPr>
      <w:rFonts w:asciiTheme="majorHAnsi" w:eastAsiaTheme="majorEastAsia" w:hAnsiTheme="majorHAnsi" w:cstheme="majorBidi"/>
      <w:color w:val="323E4F" w:themeColor="text2" w:themeShade="BF"/>
      <w:spacing w:val="5"/>
      <w:kern w:val="28"/>
      <w:sz w:val="52"/>
      <w:szCs w:val="52"/>
      <w:lang w:eastAsia="pt-BR"/>
    </w:rPr>
  </w:style>
  <w:style w:type="character" w:customStyle="1" w:styleId="Nivel01TituloChar">
    <w:name w:val="Nivel_01_Titulo Char"/>
    <w:basedOn w:val="Nivel01Char"/>
    <w:link w:val="Nivel01Titulo"/>
    <w:qFormat/>
    <w:rsid w:val="00712E88"/>
    <w:rPr>
      <w:rFonts w:ascii="Arial" w:eastAsiaTheme="majorEastAsia" w:hAnsi="Arial" w:cstheme="majorBidi"/>
      <w:b/>
      <w:bCs/>
      <w:color w:val="000000" w:themeColor="text1"/>
      <w:spacing w:val="5"/>
      <w:kern w:val="28"/>
      <w:sz w:val="52"/>
      <w:szCs w:val="52"/>
      <w:lang w:eastAsia="pt-BR"/>
    </w:rPr>
  </w:style>
  <w:style w:type="character" w:customStyle="1" w:styleId="QuoteChar">
    <w:name w:val="Quote Char"/>
    <w:basedOn w:val="Fontepargpadro"/>
    <w:link w:val="Citao1"/>
    <w:rsid w:val="00712E88"/>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712E88"/>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Calibri" w:hAnsi="Ecofont_Spranq_eco_Sans" w:cs="Tahoma"/>
      <w:i/>
      <w:iCs/>
      <w:color w:val="000000"/>
    </w:rPr>
  </w:style>
  <w:style w:type="paragraph" w:customStyle="1" w:styleId="paragraph">
    <w:name w:val="paragraph"/>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712E88"/>
  </w:style>
  <w:style w:type="character" w:customStyle="1" w:styleId="eop">
    <w:name w:val="eop"/>
    <w:basedOn w:val="Fontepargpadro"/>
    <w:rsid w:val="00712E88"/>
  </w:style>
  <w:style w:type="character" w:customStyle="1" w:styleId="spellingerror">
    <w:name w:val="spellingerror"/>
    <w:basedOn w:val="Fontepargpadro"/>
    <w:rsid w:val="00712E88"/>
  </w:style>
  <w:style w:type="paragraph" w:customStyle="1" w:styleId="Nivel1">
    <w:name w:val="Nivel1"/>
    <w:basedOn w:val="Ttulo1"/>
    <w:link w:val="Nivel1Char"/>
    <w:qFormat/>
    <w:rsid w:val="00712E88"/>
    <w:pPr>
      <w:spacing w:before="480" w:line="276" w:lineRule="auto"/>
      <w:ind w:left="357" w:hanging="357"/>
      <w:jc w:val="both"/>
    </w:pPr>
    <w:rPr>
      <w:rFonts w:ascii="Arial" w:hAnsi="Arial" w:cs="Arial"/>
      <w:b/>
      <w:color w:val="000000"/>
      <w:sz w:val="28"/>
      <w:szCs w:val="28"/>
      <w:lang w:eastAsia="pt-BR"/>
    </w:rPr>
  </w:style>
  <w:style w:type="character" w:customStyle="1" w:styleId="Nivel1Char">
    <w:name w:val="Nivel1 Char"/>
    <w:basedOn w:val="Ttulo1Char"/>
    <w:link w:val="Nivel1"/>
    <w:rsid w:val="00712E88"/>
    <w:rPr>
      <w:rFonts w:ascii="Arial" w:eastAsiaTheme="majorEastAsia" w:hAnsi="Arial" w:cs="Arial"/>
      <w:b/>
      <w:color w:val="000000"/>
      <w:sz w:val="28"/>
      <w:szCs w:val="28"/>
      <w:lang w:eastAsia="pt-BR"/>
    </w:rPr>
  </w:style>
  <w:style w:type="paragraph" w:customStyle="1" w:styleId="PargrafodaLista1">
    <w:name w:val="Parágrafo da Lista1"/>
    <w:basedOn w:val="Normal"/>
    <w:rsid w:val="00712E88"/>
    <w:pPr>
      <w:spacing w:after="0" w:line="240" w:lineRule="auto"/>
      <w:ind w:left="720"/>
    </w:pPr>
    <w:rPr>
      <w:rFonts w:ascii="Ecofont_Spranq_eco_Sans" w:eastAsia="Times New Roman" w:hAnsi="Ecofont_Spranq_eco_Sans" w:cs="Ecofont_Spranq_eco_Sans"/>
      <w:sz w:val="24"/>
      <w:szCs w:val="24"/>
      <w:lang w:eastAsia="pt-BR"/>
    </w:rPr>
  </w:style>
  <w:style w:type="paragraph" w:customStyle="1" w:styleId="Nivel10">
    <w:name w:val="Nivel 1"/>
    <w:basedOn w:val="Nivel2"/>
    <w:next w:val="Nivel2"/>
    <w:rsid w:val="00712E88"/>
    <w:pPr>
      <w:ind w:left="360" w:hanging="360"/>
    </w:pPr>
    <w:rPr>
      <w:b/>
    </w:rPr>
  </w:style>
  <w:style w:type="character" w:customStyle="1" w:styleId="Nivel4Char">
    <w:name w:val="Nivel 4 Char"/>
    <w:basedOn w:val="Fontepargpadro"/>
    <w:link w:val="Nivel4"/>
    <w:rsid w:val="00712E88"/>
    <w:rPr>
      <w:rFonts w:ascii="Arial" w:eastAsiaTheme="minorEastAsia" w:hAnsi="Arial" w:cs="Arial"/>
      <w:sz w:val="20"/>
      <w:szCs w:val="20"/>
      <w:lang w:eastAsia="pt-BR"/>
    </w:rPr>
  </w:style>
  <w:style w:type="paragraph" w:customStyle="1" w:styleId="textbody">
    <w:name w:val="textbody"/>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m0020ementa">
    <w:name w:val="em_0020ementa"/>
    <w:basedOn w:val="Normal"/>
    <w:rsid w:val="00712E88"/>
    <w:pPr>
      <w:spacing w:after="0" w:line="240" w:lineRule="auto"/>
      <w:ind w:left="4160"/>
      <w:jc w:val="both"/>
    </w:pPr>
    <w:rPr>
      <w:rFonts w:ascii="Times New Roman" w:eastAsia="Times New Roman" w:hAnsi="Times New Roman" w:cs="Times New Roman"/>
      <w:sz w:val="28"/>
      <w:szCs w:val="28"/>
      <w:lang w:eastAsia="pt-BR"/>
    </w:rPr>
  </w:style>
  <w:style w:type="character" w:customStyle="1" w:styleId="cp0020corpodespachochar1">
    <w:name w:val="cp_0020corpodespacho__char1"/>
    <w:rsid w:val="00712E88"/>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712E88"/>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712E88"/>
    <w:pPr>
      <w:spacing w:after="0" w:line="240" w:lineRule="auto"/>
    </w:pPr>
    <w:rPr>
      <w:rFonts w:ascii="Ecofont_Spranq_eco_Sans" w:eastAsia="Times New Roman" w:hAnsi="Ecofont_Spranq_eco_Sans" w:cs="Tahoma"/>
      <w:sz w:val="24"/>
      <w:szCs w:val="24"/>
      <w:lang w:eastAsia="pt-BR"/>
    </w:rPr>
  </w:style>
  <w:style w:type="character" w:styleId="nfase">
    <w:name w:val="Emphasis"/>
    <w:basedOn w:val="Fontepargpadro"/>
    <w:qFormat/>
    <w:rsid w:val="00712E88"/>
    <w:rPr>
      <w:i/>
      <w:iCs/>
    </w:rPr>
  </w:style>
  <w:style w:type="character" w:customStyle="1" w:styleId="Manoel">
    <w:name w:val="Manoel"/>
    <w:rsid w:val="00712E88"/>
    <w:rPr>
      <w:rFonts w:ascii="Arial" w:hAnsi="Arial" w:cs="Arial"/>
      <w:color w:val="7030A0"/>
      <w:sz w:val="20"/>
    </w:rPr>
  </w:style>
  <w:style w:type="character" w:customStyle="1" w:styleId="ListLabel12">
    <w:name w:val="ListLabel 12"/>
    <w:rsid w:val="00712E88"/>
    <w:rPr>
      <w:b/>
    </w:rPr>
  </w:style>
  <w:style w:type="paragraph" w:customStyle="1" w:styleId="texto1">
    <w:name w:val="texto1"/>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GradeColorida-nfase11">
    <w:name w:val="Grade Colorida - Ênfase 11"/>
    <w:basedOn w:val="Normal"/>
    <w:next w:val="Normal"/>
    <w:link w:val="GradeColorida-nfase1Char"/>
    <w:uiPriority w:val="29"/>
    <w:rsid w:val="00712E88"/>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imes New Roman"/>
      <w:i/>
      <w:iCs/>
      <w:color w:val="000000"/>
      <w:sz w:val="20"/>
      <w:szCs w:val="24"/>
    </w:rPr>
  </w:style>
  <w:style w:type="character" w:customStyle="1" w:styleId="GradeColorida-nfase1Char">
    <w:name w:val="Grade Colorida - Ênfase 1 Char"/>
    <w:link w:val="GradeColorida-nfase11"/>
    <w:uiPriority w:val="29"/>
    <w:rsid w:val="00712E88"/>
    <w:rPr>
      <w:rFonts w:ascii="Arial" w:eastAsia="Calibri" w:hAnsi="Arial" w:cs="Times New Roman"/>
      <w:i/>
      <w:iCs/>
      <w:color w:val="000000"/>
      <w:sz w:val="20"/>
      <w:szCs w:val="24"/>
      <w:shd w:val="clear" w:color="auto" w:fill="FFFFCC"/>
    </w:rPr>
  </w:style>
  <w:style w:type="paragraph" w:customStyle="1" w:styleId="xwestern">
    <w:name w:val="x_western"/>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CU-Ac-item9-0">
    <w:name w:val="TCU - Ac - item 9 - §§_0"/>
    <w:basedOn w:val="Normal"/>
    <w:rsid w:val="00712E88"/>
    <w:pPr>
      <w:spacing w:after="0" w:line="240" w:lineRule="auto"/>
      <w:ind w:firstLine="1134"/>
      <w:jc w:val="both"/>
    </w:pPr>
    <w:rPr>
      <w:rFonts w:ascii="Times New Roman" w:eastAsia="Times New Roman" w:hAnsi="Times New Roman" w:cs="Times New Roman"/>
      <w:sz w:val="24"/>
    </w:rPr>
  </w:style>
  <w:style w:type="paragraph" w:customStyle="1" w:styleId="Normal1">
    <w:name w:val="Normal_1"/>
    <w:rsid w:val="00712E88"/>
    <w:pPr>
      <w:spacing w:after="0" w:line="240" w:lineRule="auto"/>
    </w:pPr>
    <w:rPr>
      <w:rFonts w:ascii="Times New Roman" w:eastAsia="Times New Roman" w:hAnsi="Times New Roman" w:cs="Times New Roman"/>
      <w:sz w:val="24"/>
    </w:rPr>
  </w:style>
  <w:style w:type="paragraph" w:customStyle="1" w:styleId="tcu-ac-item9-1linha">
    <w:name w:val="tcu_-__ac_-_item_9_-_1ª_linha"/>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highlight">
    <w:name w:val="highlight"/>
    <w:basedOn w:val="Fontepargpadro"/>
    <w:rsid w:val="00712E88"/>
  </w:style>
  <w:style w:type="paragraph" w:customStyle="1" w:styleId="textojustificado">
    <w:name w:val="texto_justificado"/>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712E88"/>
    <w:rPr>
      <w:color w:val="605E5C"/>
      <w:shd w:val="clear" w:color="auto" w:fill="E1DFDD"/>
    </w:rPr>
  </w:style>
  <w:style w:type="character" w:customStyle="1" w:styleId="MenoPendente2">
    <w:name w:val="Menção Pendente2"/>
    <w:basedOn w:val="Fontepargpadro"/>
    <w:uiPriority w:val="99"/>
    <w:semiHidden/>
    <w:unhideWhenUsed/>
    <w:rsid w:val="00712E88"/>
    <w:rPr>
      <w:color w:val="605E5C"/>
      <w:shd w:val="clear" w:color="auto" w:fill="E1DFDD"/>
    </w:rPr>
  </w:style>
  <w:style w:type="paragraph" w:customStyle="1" w:styleId="Nvel2Opcional">
    <w:name w:val="Nível 2 Opcional"/>
    <w:basedOn w:val="Nivel2"/>
    <w:link w:val="Nvel2OpcionalChar"/>
    <w:qFormat/>
    <w:rsid w:val="00712E88"/>
    <w:pPr>
      <w:ind w:left="432" w:hanging="432"/>
    </w:pPr>
    <w:rPr>
      <w:rFonts w:eastAsia="Times New Roman"/>
      <w:i/>
      <w:noProof/>
      <w:color w:val="FF0000"/>
    </w:rPr>
  </w:style>
  <w:style w:type="paragraph" w:customStyle="1" w:styleId="Nvel3Opcional">
    <w:name w:val="Nível 3 Opcional"/>
    <w:basedOn w:val="Nivel3"/>
    <w:link w:val="Nvel3OpcionalChar"/>
    <w:rsid w:val="00712E88"/>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712E88"/>
    <w:rPr>
      <w:rFonts w:ascii="Arial" w:eastAsia="Times New Roman" w:hAnsi="Arial" w:cs="Arial"/>
      <w:i/>
      <w:noProof/>
      <w:color w:val="FF0000"/>
      <w:sz w:val="20"/>
      <w:szCs w:val="20"/>
      <w:lang w:eastAsia="pt-BR"/>
    </w:rPr>
  </w:style>
  <w:style w:type="character" w:customStyle="1" w:styleId="Nvel3OpcionalChar">
    <w:name w:val="Nível 3 Opcional Char"/>
    <w:basedOn w:val="Fontepargpadro"/>
    <w:link w:val="Nvel3Opcional"/>
    <w:rsid w:val="00712E88"/>
    <w:rPr>
      <w:rFonts w:ascii="Arial" w:eastAsia="Times New Roman" w:hAnsi="Arial" w:cs="Arial"/>
      <w:i/>
      <w:iCs/>
      <w:noProof/>
      <w:color w:val="FF0000"/>
      <w:sz w:val="20"/>
      <w:szCs w:val="20"/>
      <w:lang w:eastAsia="pt-BR"/>
    </w:rPr>
  </w:style>
  <w:style w:type="character" w:styleId="TextodoEspaoReservado">
    <w:name w:val="Placeholder Text"/>
    <w:basedOn w:val="Fontepargpadro"/>
    <w:uiPriority w:val="67"/>
    <w:semiHidden/>
    <w:rsid w:val="00712E88"/>
    <w:rPr>
      <w:color w:val="808080"/>
    </w:rPr>
  </w:style>
  <w:style w:type="paragraph" w:customStyle="1" w:styleId="SombreamentoMdio1-nfase31">
    <w:name w:val="Sombreamento Médio 1 - Ênfase 31"/>
    <w:basedOn w:val="Normal"/>
    <w:next w:val="Normal"/>
    <w:rsid w:val="00712E88"/>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cs="Tahoma"/>
      <w:i/>
      <w:iCs/>
      <w:color w:val="000000"/>
      <w:sz w:val="20"/>
      <w:szCs w:val="24"/>
      <w:lang w:eastAsia="zh-CN"/>
    </w:rPr>
  </w:style>
  <w:style w:type="paragraph" w:customStyle="1" w:styleId="corpo">
    <w:name w:val="corpo"/>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nivel2">
    <w:name w:val="item_nivel2"/>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nivel1">
    <w:name w:val="item_nivel1"/>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alinealetra">
    <w:name w:val="item_alinea_letra"/>
    <w:basedOn w:val="Normal"/>
    <w:rsid w:val="00712E8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arkedcontent">
    <w:name w:val="markedcontent"/>
    <w:basedOn w:val="Fontepargpadro"/>
    <w:rsid w:val="00712E88"/>
  </w:style>
  <w:style w:type="paragraph" w:customStyle="1" w:styleId="Standard">
    <w:name w:val="Standard"/>
    <w:rsid w:val="00712E88"/>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712E88"/>
    <w:pPr>
      <w:spacing w:after="140" w:line="276" w:lineRule="auto"/>
    </w:pPr>
  </w:style>
  <w:style w:type="character" w:customStyle="1" w:styleId="MenoPendente3">
    <w:name w:val="Menção Pendente3"/>
    <w:basedOn w:val="Fontepargpadro"/>
    <w:uiPriority w:val="99"/>
    <w:semiHidden/>
    <w:unhideWhenUsed/>
    <w:rsid w:val="00712E88"/>
    <w:rPr>
      <w:color w:val="605E5C"/>
      <w:shd w:val="clear" w:color="auto" w:fill="E1DFDD"/>
    </w:rPr>
  </w:style>
  <w:style w:type="character" w:customStyle="1" w:styleId="MenoPendente4">
    <w:name w:val="Menção Pendente4"/>
    <w:basedOn w:val="Fontepargpadro"/>
    <w:uiPriority w:val="99"/>
    <w:semiHidden/>
    <w:unhideWhenUsed/>
    <w:rsid w:val="00712E88"/>
    <w:rPr>
      <w:color w:val="605E5C"/>
      <w:shd w:val="clear" w:color="auto" w:fill="E1DFDD"/>
    </w:rPr>
  </w:style>
  <w:style w:type="paragraph" w:customStyle="1" w:styleId="citao2">
    <w:name w:val="citação 2"/>
    <w:basedOn w:val="Citao"/>
    <w:link w:val="citao2Char"/>
    <w:qFormat/>
    <w:rsid w:val="00712E88"/>
    <w:pPr>
      <w:suppressAutoHyphens w:val="0"/>
      <w:overflowPunct w:val="0"/>
    </w:pPr>
  </w:style>
  <w:style w:type="paragraph" w:customStyle="1" w:styleId="Prembulo">
    <w:name w:val="Preâmbulo"/>
    <w:basedOn w:val="Normal"/>
    <w:link w:val="PrembuloChar"/>
    <w:qFormat/>
    <w:rsid w:val="00712E88"/>
    <w:pPr>
      <w:spacing w:before="480" w:after="120" w:line="360" w:lineRule="auto"/>
      <w:ind w:left="4253" w:right="-17"/>
      <w:jc w:val="both"/>
    </w:pPr>
    <w:rPr>
      <w:rFonts w:ascii="Arial" w:eastAsia="Arial" w:hAnsi="Arial" w:cs="Arial"/>
      <w:bCs/>
      <w:sz w:val="20"/>
      <w:szCs w:val="20"/>
      <w:lang w:eastAsia="pt-BR"/>
    </w:rPr>
  </w:style>
  <w:style w:type="character" w:customStyle="1" w:styleId="PrembuloChar">
    <w:name w:val="Preâmbulo Char"/>
    <w:basedOn w:val="Fontepargpadro"/>
    <w:link w:val="Prembulo"/>
    <w:rsid w:val="00712E88"/>
    <w:rPr>
      <w:rFonts w:ascii="Arial" w:eastAsia="Arial" w:hAnsi="Arial" w:cs="Arial"/>
      <w:bCs/>
      <w:sz w:val="20"/>
      <w:szCs w:val="20"/>
      <w:lang w:eastAsia="pt-BR"/>
    </w:rPr>
  </w:style>
  <w:style w:type="character" w:customStyle="1" w:styleId="MenoPendente5">
    <w:name w:val="Menção Pendente5"/>
    <w:basedOn w:val="Fontepargpadro"/>
    <w:uiPriority w:val="99"/>
    <w:semiHidden/>
    <w:unhideWhenUsed/>
    <w:rsid w:val="00712E88"/>
    <w:rPr>
      <w:color w:val="605E5C"/>
      <w:shd w:val="clear" w:color="auto" w:fill="E1DFDD"/>
    </w:rPr>
  </w:style>
  <w:style w:type="character" w:customStyle="1" w:styleId="citao2Char">
    <w:name w:val="citação 2 Char"/>
    <w:basedOn w:val="CitaoChar"/>
    <w:link w:val="citao2"/>
    <w:rsid w:val="00712E88"/>
    <w:rPr>
      <w:rFonts w:ascii="Arial" w:eastAsia="Calibri" w:hAnsi="Arial" w:cs="Tahoma"/>
      <w:i/>
      <w:iCs/>
      <w:color w:val="000000"/>
      <w:sz w:val="20"/>
      <w:szCs w:val="24"/>
      <w:shd w:val="clear" w:color="auto" w:fill="FFFFCC"/>
    </w:rPr>
  </w:style>
  <w:style w:type="paragraph" w:styleId="Recuodecorpodetexto2">
    <w:name w:val="Body Text Indent 2"/>
    <w:basedOn w:val="Normal"/>
    <w:link w:val="Recuodecorpodetexto2Char"/>
    <w:uiPriority w:val="99"/>
    <w:semiHidden/>
    <w:unhideWhenUsed/>
    <w:rsid w:val="00803DF3"/>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803DF3"/>
  </w:style>
  <w:style w:type="character" w:styleId="Nmerodepgina">
    <w:name w:val="page number"/>
    <w:basedOn w:val="Fontepargpadro"/>
    <w:uiPriority w:val="99"/>
    <w:semiHidden/>
    <w:unhideWhenUsed/>
    <w:rsid w:val="007826DE"/>
  </w:style>
  <w:style w:type="table" w:customStyle="1" w:styleId="TableGrid">
    <w:name w:val="TableGrid"/>
    <w:rsid w:val="00F71CA7"/>
    <w:pPr>
      <w:spacing w:after="0" w:line="240" w:lineRule="auto"/>
    </w:pPr>
    <w:rPr>
      <w:rFonts w:eastAsiaTheme="minorEastAsia"/>
      <w:lang w:eastAsia="pt-BR"/>
    </w:rPr>
    <w:tblPr>
      <w:tblCellMar>
        <w:top w:w="0" w:type="dxa"/>
        <w:left w:w="0" w:type="dxa"/>
        <w:bottom w:w="0" w:type="dxa"/>
        <w:right w:w="0" w:type="dxa"/>
      </w:tblCellMar>
    </w:tblPr>
  </w:style>
  <w:style w:type="paragraph" w:styleId="SemEspaamento">
    <w:name w:val="No Spacing"/>
    <w:link w:val="SemEspaamentoChar"/>
    <w:uiPriority w:val="1"/>
    <w:qFormat/>
    <w:rsid w:val="00F71CA7"/>
    <w:pPr>
      <w:autoSpaceDE w:val="0"/>
      <w:autoSpaceDN w:val="0"/>
      <w:spacing w:after="0" w:line="240" w:lineRule="auto"/>
    </w:pPr>
    <w:rPr>
      <w:rFonts w:ascii="Times New Roman" w:eastAsia="Times New Roman" w:hAnsi="Times New Roman" w:cs="Times New Roman"/>
      <w:sz w:val="20"/>
      <w:szCs w:val="20"/>
      <w:lang w:eastAsia="pt-BR"/>
    </w:rPr>
  </w:style>
  <w:style w:type="character" w:customStyle="1" w:styleId="SemEspaamentoChar">
    <w:name w:val="Sem Espaçamento Char"/>
    <w:basedOn w:val="Fontepargpadro"/>
    <w:link w:val="SemEspaamento"/>
    <w:uiPriority w:val="1"/>
    <w:rsid w:val="00F71CA7"/>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135839">
      <w:bodyDiv w:val="1"/>
      <w:marLeft w:val="0"/>
      <w:marRight w:val="0"/>
      <w:marTop w:val="0"/>
      <w:marBottom w:val="0"/>
      <w:divBdr>
        <w:top w:val="none" w:sz="0" w:space="0" w:color="auto"/>
        <w:left w:val="none" w:sz="0" w:space="0" w:color="auto"/>
        <w:bottom w:val="none" w:sz="0" w:space="0" w:color="auto"/>
        <w:right w:val="none" w:sz="0" w:space="0" w:color="auto"/>
      </w:divBdr>
    </w:div>
    <w:div w:id="193885715">
      <w:bodyDiv w:val="1"/>
      <w:marLeft w:val="0"/>
      <w:marRight w:val="0"/>
      <w:marTop w:val="0"/>
      <w:marBottom w:val="0"/>
      <w:divBdr>
        <w:top w:val="none" w:sz="0" w:space="0" w:color="auto"/>
        <w:left w:val="none" w:sz="0" w:space="0" w:color="auto"/>
        <w:bottom w:val="none" w:sz="0" w:space="0" w:color="auto"/>
        <w:right w:val="none" w:sz="0" w:space="0" w:color="auto"/>
      </w:divBdr>
    </w:div>
    <w:div w:id="319693145">
      <w:bodyDiv w:val="1"/>
      <w:marLeft w:val="0"/>
      <w:marRight w:val="0"/>
      <w:marTop w:val="0"/>
      <w:marBottom w:val="0"/>
      <w:divBdr>
        <w:top w:val="none" w:sz="0" w:space="0" w:color="auto"/>
        <w:left w:val="none" w:sz="0" w:space="0" w:color="auto"/>
        <w:bottom w:val="none" w:sz="0" w:space="0" w:color="auto"/>
        <w:right w:val="none" w:sz="0" w:space="0" w:color="auto"/>
      </w:divBdr>
    </w:div>
    <w:div w:id="471219431">
      <w:bodyDiv w:val="1"/>
      <w:marLeft w:val="0"/>
      <w:marRight w:val="0"/>
      <w:marTop w:val="0"/>
      <w:marBottom w:val="0"/>
      <w:divBdr>
        <w:top w:val="none" w:sz="0" w:space="0" w:color="auto"/>
        <w:left w:val="none" w:sz="0" w:space="0" w:color="auto"/>
        <w:bottom w:val="none" w:sz="0" w:space="0" w:color="auto"/>
        <w:right w:val="none" w:sz="0" w:space="0" w:color="auto"/>
      </w:divBdr>
    </w:div>
    <w:div w:id="1103692879">
      <w:bodyDiv w:val="1"/>
      <w:marLeft w:val="0"/>
      <w:marRight w:val="0"/>
      <w:marTop w:val="0"/>
      <w:marBottom w:val="0"/>
      <w:divBdr>
        <w:top w:val="none" w:sz="0" w:space="0" w:color="auto"/>
        <w:left w:val="none" w:sz="0" w:space="0" w:color="auto"/>
        <w:bottom w:val="none" w:sz="0" w:space="0" w:color="auto"/>
        <w:right w:val="none" w:sz="0" w:space="0" w:color="auto"/>
      </w:divBdr>
    </w:div>
    <w:div w:id="1336179375">
      <w:bodyDiv w:val="1"/>
      <w:marLeft w:val="0"/>
      <w:marRight w:val="0"/>
      <w:marTop w:val="0"/>
      <w:marBottom w:val="0"/>
      <w:divBdr>
        <w:top w:val="none" w:sz="0" w:space="0" w:color="auto"/>
        <w:left w:val="none" w:sz="0" w:space="0" w:color="auto"/>
        <w:bottom w:val="none" w:sz="0" w:space="0" w:color="auto"/>
        <w:right w:val="none" w:sz="0" w:space="0" w:color="auto"/>
      </w:divBdr>
    </w:div>
    <w:div w:id="1353802146">
      <w:bodyDiv w:val="1"/>
      <w:marLeft w:val="0"/>
      <w:marRight w:val="0"/>
      <w:marTop w:val="0"/>
      <w:marBottom w:val="0"/>
      <w:divBdr>
        <w:top w:val="none" w:sz="0" w:space="0" w:color="auto"/>
        <w:left w:val="none" w:sz="0" w:space="0" w:color="auto"/>
        <w:bottom w:val="none" w:sz="0" w:space="0" w:color="auto"/>
        <w:right w:val="none" w:sz="0" w:space="0" w:color="auto"/>
      </w:divBdr>
    </w:div>
    <w:div w:id="1421372060">
      <w:bodyDiv w:val="1"/>
      <w:marLeft w:val="0"/>
      <w:marRight w:val="0"/>
      <w:marTop w:val="0"/>
      <w:marBottom w:val="0"/>
      <w:divBdr>
        <w:top w:val="none" w:sz="0" w:space="0" w:color="auto"/>
        <w:left w:val="none" w:sz="0" w:space="0" w:color="auto"/>
        <w:bottom w:val="none" w:sz="0" w:space="0" w:color="auto"/>
        <w:right w:val="none" w:sz="0" w:space="0" w:color="auto"/>
      </w:divBdr>
    </w:div>
    <w:div w:id="1456634229">
      <w:bodyDiv w:val="1"/>
      <w:marLeft w:val="0"/>
      <w:marRight w:val="0"/>
      <w:marTop w:val="0"/>
      <w:marBottom w:val="0"/>
      <w:divBdr>
        <w:top w:val="none" w:sz="0" w:space="0" w:color="auto"/>
        <w:left w:val="none" w:sz="0" w:space="0" w:color="auto"/>
        <w:bottom w:val="none" w:sz="0" w:space="0" w:color="auto"/>
        <w:right w:val="none" w:sz="0" w:space="0" w:color="auto"/>
      </w:divBdr>
    </w:div>
    <w:div w:id="1491094252">
      <w:bodyDiv w:val="1"/>
      <w:marLeft w:val="0"/>
      <w:marRight w:val="0"/>
      <w:marTop w:val="0"/>
      <w:marBottom w:val="0"/>
      <w:divBdr>
        <w:top w:val="none" w:sz="0" w:space="0" w:color="auto"/>
        <w:left w:val="none" w:sz="0" w:space="0" w:color="auto"/>
        <w:bottom w:val="none" w:sz="0" w:space="0" w:color="auto"/>
        <w:right w:val="none" w:sz="0" w:space="0" w:color="auto"/>
      </w:divBdr>
    </w:div>
    <w:div w:id="1812595792">
      <w:bodyDiv w:val="1"/>
      <w:marLeft w:val="0"/>
      <w:marRight w:val="0"/>
      <w:marTop w:val="0"/>
      <w:marBottom w:val="0"/>
      <w:divBdr>
        <w:top w:val="none" w:sz="0" w:space="0" w:color="auto"/>
        <w:left w:val="none" w:sz="0" w:space="0" w:color="auto"/>
        <w:bottom w:val="none" w:sz="0" w:space="0" w:color="auto"/>
        <w:right w:val="none" w:sz="0" w:space="0" w:color="auto"/>
      </w:divBdr>
    </w:div>
    <w:div w:id="2009596688">
      <w:bodyDiv w:val="1"/>
      <w:marLeft w:val="0"/>
      <w:marRight w:val="0"/>
      <w:marTop w:val="0"/>
      <w:marBottom w:val="0"/>
      <w:divBdr>
        <w:top w:val="none" w:sz="0" w:space="0" w:color="auto"/>
        <w:left w:val="none" w:sz="0" w:space="0" w:color="auto"/>
        <w:bottom w:val="none" w:sz="0" w:space="0" w:color="auto"/>
        <w:right w:val="none" w:sz="0" w:space="0" w:color="auto"/>
      </w:divBdr>
    </w:div>
    <w:div w:id="206321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decreto-lei/del5452.htm" TargetMode="External"/><Relationship Id="rId18" Type="http://schemas.openxmlformats.org/officeDocument/2006/relationships/hyperlink" Target="http://www.planalto.gov.br/ccivil_03/decreto-lei/del5452.htm" TargetMode="External"/><Relationship Id="rId26" Type="http://schemas.openxmlformats.org/officeDocument/2006/relationships/hyperlink" Target="http://www.planalto.gov.br/ccivil_03/LEIS/L6514.htm" TargetMode="External"/><Relationship Id="rId21" Type="http://schemas.openxmlformats.org/officeDocument/2006/relationships/hyperlink" Target="http://www.planalto.gov.br/ccivil_03/decreto-lei/del5452.ht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lanalto.gov.br/ccivil_03/decreto-lei/del5452.htm" TargetMode="External"/><Relationship Id="rId17" Type="http://schemas.openxmlformats.org/officeDocument/2006/relationships/hyperlink" Target="http://www.planalto.gov.br/ccivil_03/decreto-lei/del5452.htm" TargetMode="External"/><Relationship Id="rId25" Type="http://schemas.openxmlformats.org/officeDocument/2006/relationships/hyperlink" Target="http://www.planalto.gov.br/ccivil_03/LEIS/L6514.htm" TargetMode="External"/><Relationship Id="rId33"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www.planalto.gov.br/ccivil_03/decreto-lei/del5452.htm" TargetMode="External"/><Relationship Id="rId20" Type="http://schemas.openxmlformats.org/officeDocument/2006/relationships/hyperlink" Target="http://www.planalto.gov.br/ccivil_03/decreto-lei/del5452.htm" TargetMode="External"/><Relationship Id="rId29"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decreto-lei/del5452.htm" TargetMode="External"/><Relationship Id="rId24" Type="http://schemas.openxmlformats.org/officeDocument/2006/relationships/hyperlink" Target="http://www.planalto.gov.br/ccivil_03/LEIS/L6514.htm" TargetMode="External"/><Relationship Id="rId32" Type="http://schemas.openxmlformats.org/officeDocument/2006/relationships/image" Target="media/image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lanalto.gov.br/ccivil_03/decreto-lei/del5452.htm" TargetMode="External"/><Relationship Id="rId23" Type="http://schemas.openxmlformats.org/officeDocument/2006/relationships/hyperlink" Target="http://www.planalto.gov.br/ccivil_03/LEIS/L6514.htm" TargetMode="External"/><Relationship Id="rId28" Type="http://schemas.openxmlformats.org/officeDocument/2006/relationships/hyperlink" Target="http://www.planalto.gov.br/ccivil_03/LEIS/L6514.htm" TargetMode="External"/><Relationship Id="rId36" Type="http://schemas.openxmlformats.org/officeDocument/2006/relationships/fontTable" Target="fontTable.xml"/><Relationship Id="rId10" Type="http://schemas.openxmlformats.org/officeDocument/2006/relationships/hyperlink" Target="http://www.planalto.gov.br/ccivil_03/decreto-lei/del5452.htm" TargetMode="External"/><Relationship Id="rId19" Type="http://schemas.openxmlformats.org/officeDocument/2006/relationships/hyperlink" Target="http://www.planalto.gov.br/ccivil_03/decreto-lei/del5452.htm" TargetMode="External"/><Relationship Id="rId31" Type="http://schemas.openxmlformats.org/officeDocument/2006/relationships/hyperlink" Target="https://www.planalto.gov.br/ccivil_03/leis/l8078compilado.htm" TargetMode="External"/><Relationship Id="rId4" Type="http://schemas.openxmlformats.org/officeDocument/2006/relationships/settings" Target="settings.xml"/><Relationship Id="rId9" Type="http://schemas.openxmlformats.org/officeDocument/2006/relationships/hyperlink" Target="http://www.planalto.gov.br/ccivil_03/decreto-lei/del5452.htm" TargetMode="External"/><Relationship Id="rId14" Type="http://schemas.openxmlformats.org/officeDocument/2006/relationships/hyperlink" Target="http://www.planalto.gov.br/ccivil_03/decreto-lei/del5452.htm" TargetMode="External"/><Relationship Id="rId22" Type="http://schemas.openxmlformats.org/officeDocument/2006/relationships/hyperlink" Target="http://www.planalto.gov.br/ccivil_03/LEIS/L6514.htm" TargetMode="External"/><Relationship Id="rId27" Type="http://schemas.openxmlformats.org/officeDocument/2006/relationships/hyperlink" Target="http://www.planalto.gov.br/ccivil_03/LEIS/L6514.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footer" Target="footer1.xml"/><Relationship Id="rId8" Type="http://schemas.openxmlformats.org/officeDocument/2006/relationships/hyperlink" Target="http://www.planalto.gov.br/ccivil_03/_ato2019-2022/2021/lei/L14133.ht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6B660-BA25-4EDF-96AA-A732C1450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10033</Words>
  <Characters>54183</Characters>
  <Application>Microsoft Office Word</Application>
  <DocSecurity>0</DocSecurity>
  <Lines>451</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dc:creator>
  <cp:keywords/>
  <dc:description/>
  <cp:lastModifiedBy>Katia</cp:lastModifiedBy>
  <cp:revision>2</cp:revision>
  <cp:lastPrinted>2024-09-04T15:52:00Z</cp:lastPrinted>
  <dcterms:created xsi:type="dcterms:W3CDTF">2024-10-16T13:17:00Z</dcterms:created>
  <dcterms:modified xsi:type="dcterms:W3CDTF">2024-10-16T13:17:00Z</dcterms:modified>
</cp:coreProperties>
</file>