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28A0273C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</w:p>
    <w:p w14:paraId="3299E590" w14:textId="62071A62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EB649D">
        <w:rPr>
          <w:b/>
        </w:rPr>
        <w:t>2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5A1CE1">
        <w:rPr>
          <w:b/>
        </w:rPr>
        <w:t>4</w:t>
      </w:r>
    </w:p>
    <w:p w14:paraId="45084146" w14:textId="77777777" w:rsidR="00FC1B98" w:rsidRDefault="00FC1B98" w:rsidP="00FC1B98"/>
    <w:p w14:paraId="68BCF2C5" w14:textId="64F3A8A8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EB649D">
        <w:rPr>
          <w:rFonts w:asciiTheme="minorHAnsi" w:hAnsiTheme="minorHAnsi" w:cstheme="minorHAnsi"/>
        </w:rPr>
        <w:t>2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A1CE1">
        <w:rPr>
          <w:rFonts w:asciiTheme="minorHAnsi" w:hAnsiTheme="minorHAnsi" w:cstheme="minorHAnsi"/>
        </w:rPr>
        <w:t>0</w:t>
      </w:r>
      <w:r w:rsidR="00EB649D">
        <w:rPr>
          <w:rFonts w:asciiTheme="minorHAnsi" w:hAnsiTheme="minorHAnsi" w:cstheme="minorHAnsi"/>
        </w:rPr>
        <w:t>5</w:t>
      </w:r>
      <w:bookmarkStart w:id="0" w:name="_GoBack"/>
      <w:bookmarkEnd w:id="0"/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global</w:t>
      </w:r>
      <w:r w:rsidR="004F3940" w:rsidRPr="004F3940">
        <w:rPr>
          <w:rFonts w:asciiTheme="minorHAnsi" w:hAnsiTheme="minorHAnsi" w:cstheme="minorHAnsi"/>
        </w:rPr>
        <w:t>), na hipótese do art. 75, inciso I</w:t>
      </w:r>
      <w:r w:rsidR="000F1E8B">
        <w:rPr>
          <w:rFonts w:asciiTheme="minorHAnsi" w:hAnsiTheme="minorHAnsi" w:cstheme="minorHAnsi"/>
        </w:rPr>
        <w:t>I</w:t>
      </w:r>
      <w:r w:rsidR="004F3940" w:rsidRPr="004F3940">
        <w:rPr>
          <w:rFonts w:asciiTheme="minorHAnsi" w:hAnsiTheme="minorHAnsi" w:cstheme="minorHAnsi"/>
        </w:rPr>
        <w:t>, nos termos da Lei nº 14.133, de 1º de abril de 2021</w:t>
      </w:r>
      <w:r w:rsidRPr="00CC372C">
        <w:rPr>
          <w:rFonts w:asciiTheme="minorHAnsi" w:hAnsiTheme="minorHAnsi" w:cstheme="minorHAnsi"/>
        </w:rPr>
        <w:t xml:space="preserve">. Objeto: </w:t>
      </w:r>
      <w:r w:rsidR="00EB649D" w:rsidRPr="00EB649D">
        <w:rPr>
          <w:rFonts w:asciiTheme="minorHAnsi" w:hAnsiTheme="minorHAnsi" w:cstheme="minorHAnsi"/>
          <w:b/>
        </w:rPr>
        <w:t>AQUISIÇÃO GÁS DE COZINHA (GLP), ÁGUA MINERAL (SEM GÁS - COPO DE 200ML) PARA ATENDER A CÂMARA MUNICIPAL EM SUAS ATIVIDADES ROTINEIRAS</w:t>
      </w:r>
      <w:r w:rsidR="008976D8" w:rsidRPr="00EB649D">
        <w:rPr>
          <w:rFonts w:asciiTheme="minorHAnsi" w:hAnsiTheme="minorHAnsi" w:cstheme="minorHAnsi"/>
          <w:b/>
          <w:sz w:val="24"/>
          <w:szCs w:val="24"/>
        </w:rPr>
        <w:t>. NAS CONDIÇÕES ESTABELECIDAS NO ANEXO I -  TERMO DE REFERÊNCIA DO EDITAL</w:t>
      </w:r>
      <w:r w:rsidR="004C0937">
        <w:rPr>
          <w:rFonts w:asciiTheme="minorHAnsi" w:hAnsiTheme="minorHAnsi" w:cstheme="minorHAnsi"/>
          <w:b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EB649D">
        <w:rPr>
          <w:rFonts w:asciiTheme="minorHAnsi" w:hAnsiTheme="minorHAnsi" w:cstheme="minorHAnsi"/>
        </w:rPr>
        <w:t>21</w:t>
      </w:r>
      <w:r w:rsidR="00455A0B">
        <w:rPr>
          <w:rFonts w:asciiTheme="minorHAnsi" w:hAnsiTheme="minorHAnsi" w:cstheme="minorHAnsi"/>
        </w:rPr>
        <w:t>/</w:t>
      </w:r>
      <w:r w:rsidR="005A1CE1">
        <w:rPr>
          <w:rFonts w:asciiTheme="minorHAnsi" w:hAnsiTheme="minorHAnsi" w:cstheme="minorHAnsi"/>
        </w:rPr>
        <w:t>02</w:t>
      </w:r>
      <w:r w:rsidR="00EA36B2">
        <w:rPr>
          <w:rFonts w:asciiTheme="minorHAnsi" w:hAnsiTheme="minorHAnsi" w:cstheme="minorHAnsi"/>
        </w:rPr>
        <w:t>/202</w:t>
      </w:r>
      <w:r w:rsidR="005A1CE1">
        <w:rPr>
          <w:rFonts w:asciiTheme="minorHAnsi" w:hAnsiTheme="minorHAnsi" w:cstheme="minorHAnsi"/>
        </w:rPr>
        <w:t>4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3B8E238" w14:textId="77777777" w:rsidR="00E94296" w:rsidRDefault="008D7E21" w:rsidP="00826BF8">
      <w:pPr>
        <w:spacing w:line="480" w:lineRule="auto"/>
        <w:jc w:val="both"/>
      </w:pPr>
      <w:hyperlink r:id="rId8" w:history="1">
        <w:r w:rsidR="005A1CE1" w:rsidRPr="00F552BC">
          <w:rPr>
            <w:rStyle w:val="Hyperlink"/>
            <w:rFonts w:cs="Calibri"/>
          </w:rPr>
          <w:t>https://www.novaandradina.ms.leg.br/transparencia/licitacoes-e-contratos/dispensa-eletronica-2024</w:t>
        </w:r>
      </w:hyperlink>
    </w:p>
    <w:p w14:paraId="595D4E7A" w14:textId="3E78C127" w:rsidR="00451511" w:rsidRPr="00815038" w:rsidRDefault="00E94296" w:rsidP="00826BF8">
      <w:pPr>
        <w:spacing w:line="480" w:lineRule="auto"/>
        <w:jc w:val="both"/>
        <w:rPr>
          <w:b/>
          <w:color w:val="0000FF"/>
        </w:rPr>
      </w:pPr>
      <w:r>
        <w:t xml:space="preserve">e </w:t>
      </w:r>
      <w:r w:rsidR="009129B9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9129B9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9129B9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7481A116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E94296">
        <w:rPr>
          <w:b/>
          <w:bCs/>
          <w:i/>
          <w:iCs/>
          <w:u w:val="single"/>
        </w:rPr>
        <w:t>2</w:t>
      </w:r>
      <w:r w:rsidR="00EB649D">
        <w:rPr>
          <w:b/>
          <w:bCs/>
          <w:i/>
          <w:iCs/>
          <w:u w:val="single"/>
        </w:rPr>
        <w:t>6</w:t>
      </w:r>
      <w:r w:rsidR="00BB41B1">
        <w:rPr>
          <w:b/>
          <w:bCs/>
          <w:i/>
          <w:iCs/>
          <w:u w:val="single"/>
        </w:rPr>
        <w:t>/</w:t>
      </w:r>
      <w:r w:rsidR="00E94296">
        <w:rPr>
          <w:b/>
          <w:bCs/>
          <w:i/>
          <w:iCs/>
          <w:u w:val="single"/>
        </w:rPr>
        <w:t>02/2024</w:t>
      </w:r>
      <w:r w:rsidR="00CE4BF9">
        <w:rPr>
          <w:b/>
          <w:bCs/>
          <w:i/>
          <w:iCs/>
          <w:u w:val="single"/>
        </w:rPr>
        <w:t>;</w:t>
      </w:r>
    </w:p>
    <w:p w14:paraId="292DE649" w14:textId="35371F48" w:rsidR="00823A9E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</w:t>
      </w:r>
      <w:r w:rsidR="00E94296">
        <w:rPr>
          <w:b/>
          <w:bCs/>
          <w:i/>
          <w:iCs/>
          <w:u w:val="single"/>
        </w:rPr>
        <w:t xml:space="preserve">até </w:t>
      </w:r>
      <w:r w:rsidR="00C34468" w:rsidRPr="00F67A7D">
        <w:rPr>
          <w:b/>
          <w:bCs/>
          <w:i/>
          <w:iCs/>
          <w:u w:val="single"/>
        </w:rPr>
        <w:t xml:space="preserve">às </w:t>
      </w:r>
      <w:r w:rsidR="0061012F" w:rsidRPr="00F67A7D">
        <w:rPr>
          <w:b/>
          <w:bCs/>
          <w:i/>
          <w:iCs/>
          <w:u w:val="single"/>
        </w:rPr>
        <w:t>0</w:t>
      </w:r>
      <w:r w:rsidR="00E94296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 w:rsidR="00E94296"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1254BB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3658F82C" w:rsidR="00FC1B98" w:rsidRDefault="00815038" w:rsidP="00815038">
      <w:pPr>
        <w:jc w:val="right"/>
      </w:pPr>
      <w:r>
        <w:t xml:space="preserve">Nova Andradina – MS, </w:t>
      </w:r>
      <w:r w:rsidR="00EB649D">
        <w:t>20</w:t>
      </w:r>
      <w:r w:rsidR="00F37F36">
        <w:t xml:space="preserve"> de </w:t>
      </w:r>
      <w:r w:rsidR="00E94296">
        <w:t>fevereiro</w:t>
      </w:r>
      <w:r>
        <w:t xml:space="preserve"> de 202</w:t>
      </w:r>
      <w:r w:rsidR="00E94296">
        <w:t>4</w:t>
      </w:r>
      <w:r>
        <w:t>.</w:t>
      </w:r>
    </w:p>
    <w:p w14:paraId="0E6AEA3A" w14:textId="77777777" w:rsidR="00E94296" w:rsidRDefault="00E94296" w:rsidP="00237627">
      <w:pPr>
        <w:spacing w:after="0"/>
        <w:jc w:val="center"/>
      </w:pPr>
    </w:p>
    <w:p w14:paraId="476EAAA6" w14:textId="1EB7DB7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CEB070F" w:rsidR="00241916" w:rsidRPr="00B3666B" w:rsidRDefault="00DD31F8" w:rsidP="00237627">
      <w:pPr>
        <w:spacing w:after="0"/>
        <w:jc w:val="center"/>
      </w:pPr>
      <w:r>
        <w:t>Portaria 041/06/2023</w:t>
      </w:r>
    </w:p>
    <w:sectPr w:rsidR="00241916" w:rsidRPr="00B3666B" w:rsidSect="009161A1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FE913" w14:textId="77777777" w:rsidR="008D7E21" w:rsidRDefault="008D7E21" w:rsidP="00FF00DD">
      <w:pPr>
        <w:spacing w:after="0" w:line="240" w:lineRule="auto"/>
      </w:pPr>
      <w:r>
        <w:separator/>
      </w:r>
    </w:p>
  </w:endnote>
  <w:endnote w:type="continuationSeparator" w:id="0">
    <w:p w14:paraId="711F98F6" w14:textId="77777777" w:rsidR="008D7E21" w:rsidRDefault="008D7E21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50734" w14:textId="77777777" w:rsidR="008D7E21" w:rsidRDefault="008D7E21" w:rsidP="00FF00DD">
      <w:pPr>
        <w:spacing w:after="0" w:line="240" w:lineRule="auto"/>
      </w:pPr>
      <w:r>
        <w:separator/>
      </w:r>
    </w:p>
  </w:footnote>
  <w:footnote w:type="continuationSeparator" w:id="0">
    <w:p w14:paraId="6C66F7F1" w14:textId="77777777" w:rsidR="008D7E21" w:rsidRDefault="008D7E21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561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2264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449B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CE1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58DE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5190"/>
    <w:rsid w:val="00806A60"/>
    <w:rsid w:val="00807958"/>
    <w:rsid w:val="00815038"/>
    <w:rsid w:val="008157A8"/>
    <w:rsid w:val="00815F0B"/>
    <w:rsid w:val="00820527"/>
    <w:rsid w:val="008226A0"/>
    <w:rsid w:val="00823542"/>
    <w:rsid w:val="00823A9E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976D8"/>
    <w:rsid w:val="008A4C4F"/>
    <w:rsid w:val="008B077B"/>
    <w:rsid w:val="008B0D97"/>
    <w:rsid w:val="008B3D0D"/>
    <w:rsid w:val="008C5DED"/>
    <w:rsid w:val="008C7B7F"/>
    <w:rsid w:val="008D649D"/>
    <w:rsid w:val="008D67FC"/>
    <w:rsid w:val="008D7E21"/>
    <w:rsid w:val="008E09E7"/>
    <w:rsid w:val="008E69E8"/>
    <w:rsid w:val="008F2E08"/>
    <w:rsid w:val="008F3CD3"/>
    <w:rsid w:val="009014C4"/>
    <w:rsid w:val="00907D8B"/>
    <w:rsid w:val="009129B9"/>
    <w:rsid w:val="0091557D"/>
    <w:rsid w:val="009161A1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6926"/>
    <w:rsid w:val="00AE7D4A"/>
    <w:rsid w:val="00AF2AB9"/>
    <w:rsid w:val="00B0346A"/>
    <w:rsid w:val="00B058C2"/>
    <w:rsid w:val="00B123B7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A61CC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31F8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54C2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1F11"/>
    <w:rsid w:val="00E62E21"/>
    <w:rsid w:val="00E73CD8"/>
    <w:rsid w:val="00E804A7"/>
    <w:rsid w:val="00E8521E"/>
    <w:rsid w:val="00E86CC5"/>
    <w:rsid w:val="00E94296"/>
    <w:rsid w:val="00E9544F"/>
    <w:rsid w:val="00EA04F3"/>
    <w:rsid w:val="00EA36B2"/>
    <w:rsid w:val="00EA6AA7"/>
    <w:rsid w:val="00EA6F2A"/>
    <w:rsid w:val="00EB3FDA"/>
    <w:rsid w:val="00EB649D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506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dispensa-eletronic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rasb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8EC9-4A6E-4CF0-9B57-DF81192A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26</cp:revision>
  <cp:lastPrinted>2023-02-28T12:24:00Z</cp:lastPrinted>
  <dcterms:created xsi:type="dcterms:W3CDTF">2024-02-15T16:08:00Z</dcterms:created>
  <dcterms:modified xsi:type="dcterms:W3CDTF">2024-02-20T14:55:00Z</dcterms:modified>
</cp:coreProperties>
</file>